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A0C9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caps/>
          <w:noProof/>
          <w:sz w:val="24"/>
          <w:szCs w:val="24"/>
          <w:lang w:eastAsia="en-US"/>
        </w:rPr>
      </w:pPr>
    </w:p>
    <w:p w14:paraId="18DD15F0" w14:textId="77777777" w:rsidR="00275013" w:rsidRPr="004912C4" w:rsidRDefault="00000000" w:rsidP="00E56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  <w:r>
        <w:pict w14:anchorId="2DCDD40B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E56443">
        <w:rPr>
          <w:rFonts w:ascii="Times New Roman" w:eastAsia="Calibri" w:hAnsi="Times New Roman"/>
          <w:noProof/>
          <w:lang w:val="pt-PT" w:eastAsia="pt-PT"/>
        </w:rPr>
        <w:pict w14:anchorId="4C4C6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6" type="#_x0000_t75" style="width:109.8pt;height:93pt;visibility:visible;mso-wrap-style:square">
            <v:imagedata r:id="rId8" o:title=""/>
          </v:shape>
        </w:pict>
      </w:r>
    </w:p>
    <w:p w14:paraId="749F66A2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  <w:r w:rsidRPr="004912C4">
        <w:rPr>
          <w:rFonts w:ascii="Times New Roman" w:hAnsi="Times New Roman"/>
          <w:b/>
          <w:bCs/>
          <w:caps/>
          <w:sz w:val="24"/>
          <w:szCs w:val="24"/>
          <w:lang w:val="pt-BR"/>
        </w:rPr>
        <w:t>UNIVERSIDADE EDUARDO MONDLANE</w:t>
      </w:r>
    </w:p>
    <w:p w14:paraId="22315BE0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pt-PT"/>
        </w:rPr>
      </w:pPr>
      <w:r w:rsidRPr="004912C4">
        <w:rPr>
          <w:rFonts w:ascii="Times New Roman" w:hAnsi="Times New Roman"/>
          <w:b/>
          <w:bCs/>
          <w:sz w:val="24"/>
          <w:szCs w:val="24"/>
          <w:lang w:val="pt-PT"/>
        </w:rPr>
        <w:t xml:space="preserve">Escola de Comunicação e Artes </w:t>
      </w:r>
    </w:p>
    <w:p w14:paraId="5A9E6023" w14:textId="77777777" w:rsidR="00275013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4912C4">
        <w:rPr>
          <w:rFonts w:ascii="Times New Roman" w:hAnsi="Times New Roman"/>
          <w:b/>
          <w:bCs/>
          <w:sz w:val="24"/>
          <w:szCs w:val="24"/>
          <w:lang w:val="pt-PT"/>
        </w:rPr>
        <w:t xml:space="preserve">Mestrado em Gestão de Mídias Digitais </w:t>
      </w:r>
    </w:p>
    <w:p w14:paraId="08DB0EA9" w14:textId="77777777" w:rsidR="00275013" w:rsidRPr="00D578EB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pt-PT"/>
        </w:rPr>
      </w:pPr>
    </w:p>
    <w:p w14:paraId="56CE2B1B" w14:textId="77777777" w:rsidR="00275013" w:rsidRPr="00275013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iCs/>
          <w:caps/>
          <w:sz w:val="24"/>
          <w:szCs w:val="24"/>
          <w:lang w:val="pt-BR"/>
        </w:rPr>
      </w:pPr>
      <w:r w:rsidRPr="00275013">
        <w:rPr>
          <w:rFonts w:ascii="Times New Roman" w:hAnsi="Times New Roman"/>
          <w:b/>
          <w:bCs/>
          <w:iCs/>
          <w:caps/>
          <w:sz w:val="24"/>
          <w:szCs w:val="24"/>
          <w:lang w:val="pt-PT"/>
        </w:rPr>
        <w:t>Relevância de ferramentas Web 2.0 para a escrita digital e como estrat</w:t>
      </w:r>
      <w:r w:rsidR="00FC1A53">
        <w:rPr>
          <w:rFonts w:ascii="Times New Roman" w:hAnsi="Times New Roman"/>
          <w:b/>
          <w:bCs/>
          <w:iCs/>
          <w:caps/>
          <w:sz w:val="24"/>
          <w:szCs w:val="24"/>
          <w:lang w:val="pt-PT"/>
        </w:rPr>
        <w:t>égia de comunicação</w:t>
      </w:r>
    </w:p>
    <w:p w14:paraId="3E58901D" w14:textId="77777777" w:rsidR="00275013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9D7230" w14:textId="77777777" w:rsidR="00275013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Discentes:</w:t>
      </w:r>
    </w:p>
    <w:p w14:paraId="41328A7B" w14:textId="77777777" w:rsidR="00275013" w:rsidRDefault="00FC1A53" w:rsidP="00FC1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 xml:space="preserve">Ângela </w:t>
      </w:r>
      <w:proofErr w:type="spellStart"/>
      <w:r>
        <w:rPr>
          <w:rFonts w:ascii="Times New Roman" w:hAnsi="Times New Roman"/>
          <w:bCs/>
          <w:sz w:val="24"/>
          <w:szCs w:val="24"/>
          <w:lang w:val="pt-PT"/>
        </w:rPr>
        <w:t>Nofre</w:t>
      </w:r>
      <w:proofErr w:type="spellEnd"/>
    </w:p>
    <w:p w14:paraId="4AF771DE" w14:textId="77777777" w:rsidR="00FC1A53" w:rsidRDefault="00FC1A53" w:rsidP="00FC1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 xml:space="preserve">Sásquia </w:t>
      </w:r>
      <w:proofErr w:type="spellStart"/>
      <w:r>
        <w:rPr>
          <w:rFonts w:ascii="Times New Roman" w:hAnsi="Times New Roman"/>
          <w:bCs/>
          <w:sz w:val="24"/>
          <w:szCs w:val="24"/>
          <w:lang w:val="pt-PT"/>
        </w:rPr>
        <w:t>Zandamela</w:t>
      </w:r>
      <w:proofErr w:type="spellEnd"/>
    </w:p>
    <w:p w14:paraId="11D81BAE" w14:textId="77777777" w:rsidR="00FC1A53" w:rsidRPr="00FC1A53" w:rsidRDefault="00FC1A53" w:rsidP="00FC1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Cs/>
          <w:cap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>Yasser Uber</w:t>
      </w:r>
    </w:p>
    <w:p w14:paraId="2AAAA75F" w14:textId="77777777" w:rsidR="00275013" w:rsidRPr="00275013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Cs/>
          <w:sz w:val="24"/>
          <w:szCs w:val="24"/>
          <w:lang w:val="pt-PT"/>
        </w:rPr>
      </w:pPr>
      <w:r w:rsidRPr="004912C4">
        <w:rPr>
          <w:rFonts w:ascii="Times New Roman" w:hAnsi="Times New Roman"/>
          <w:b/>
          <w:bCs/>
          <w:caps/>
          <w:sz w:val="24"/>
          <w:szCs w:val="24"/>
          <w:lang w:val="pt-BR"/>
        </w:rPr>
        <w:t>d</w:t>
      </w:r>
      <w:r w:rsidRPr="004912C4">
        <w:rPr>
          <w:rFonts w:ascii="Times New Roman" w:hAnsi="Times New Roman"/>
          <w:b/>
          <w:bCs/>
          <w:sz w:val="24"/>
          <w:szCs w:val="24"/>
          <w:lang w:val="pt-BR"/>
        </w:rPr>
        <w:t xml:space="preserve">ocente: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Prof. Doutor </w:t>
      </w:r>
      <w:r w:rsidRPr="00275013">
        <w:rPr>
          <w:rFonts w:ascii="Times New Roman" w:hAnsi="Times New Roman"/>
          <w:bCs/>
          <w:sz w:val="24"/>
          <w:szCs w:val="24"/>
          <w:lang w:val="pt-PT"/>
        </w:rPr>
        <w:t>Luís Neves Cabral Domingos</w:t>
      </w:r>
    </w:p>
    <w:p w14:paraId="6FE3B416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Módulo</w:t>
      </w:r>
      <w:r w:rsidRPr="004912C4">
        <w:rPr>
          <w:rFonts w:ascii="Times New Roman" w:hAnsi="Times New Roman"/>
          <w:b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pt-BR"/>
        </w:rPr>
        <w:t>Prática da Web</w:t>
      </w:r>
    </w:p>
    <w:p w14:paraId="0D80A243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14:paraId="1ADD97F8" w14:textId="77777777" w:rsidR="00275013" w:rsidRPr="004912C4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caps/>
          <w:sz w:val="24"/>
          <w:szCs w:val="24"/>
          <w:lang w:val="pt-BR"/>
        </w:rPr>
      </w:pPr>
    </w:p>
    <w:p w14:paraId="421BBE57" w14:textId="77777777" w:rsidR="00275013" w:rsidRPr="006152A9" w:rsidRDefault="00275013" w:rsidP="0027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Cs/>
          <w:cap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Maputo, </w:t>
      </w:r>
      <w:proofErr w:type="gramStart"/>
      <w:r>
        <w:rPr>
          <w:rFonts w:ascii="Times New Roman" w:hAnsi="Times New Roman"/>
          <w:bCs/>
          <w:sz w:val="24"/>
          <w:szCs w:val="24"/>
          <w:lang w:val="pt-BR"/>
        </w:rPr>
        <w:t>Novembro</w:t>
      </w:r>
      <w:proofErr w:type="gramEnd"/>
      <w:r w:rsidRPr="004912C4">
        <w:rPr>
          <w:rFonts w:ascii="Times New Roman" w:hAnsi="Times New Roman"/>
          <w:bCs/>
          <w:sz w:val="24"/>
          <w:szCs w:val="24"/>
          <w:lang w:val="pt-BR"/>
        </w:rPr>
        <w:t xml:space="preserve"> de 2025</w:t>
      </w:r>
    </w:p>
    <w:p w14:paraId="3D61E0C1" w14:textId="77777777" w:rsidR="0033762A" w:rsidRPr="00A647AA" w:rsidRDefault="000930E5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</w:p>
    <w:p w14:paraId="6EF81B16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1. Introdução</w:t>
      </w:r>
    </w:p>
    <w:p w14:paraId="3F340611" w14:textId="3EE0C19E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A evolução das tecnologias digitais transformou significativamente os modos de produção, disseminação e consumo de informação. </w:t>
      </w:r>
      <w:r w:rsidR="000930E5">
        <w:rPr>
          <w:rFonts w:ascii="Times New Roman" w:hAnsi="Times New Roman"/>
          <w:sz w:val="24"/>
          <w:szCs w:val="24"/>
          <w:lang w:val="pt-PT"/>
        </w:rPr>
        <w:t>No</w:t>
      </w:r>
      <w:r w:rsidR="000930E5" w:rsidRPr="000930E5">
        <w:rPr>
          <w:rFonts w:ascii="Times New Roman" w:hAnsi="Times New Roman"/>
          <w:sz w:val="24"/>
          <w:szCs w:val="24"/>
          <w:lang w:val="pt-PT"/>
        </w:rPr>
        <w:t xml:space="preserve"> início do século XXI </w:t>
      </w:r>
      <w:r w:rsidR="000930E5">
        <w:rPr>
          <w:rFonts w:ascii="Times New Roman" w:hAnsi="Times New Roman"/>
          <w:sz w:val="24"/>
          <w:szCs w:val="24"/>
          <w:lang w:val="pt-PT"/>
        </w:rPr>
        <w:t>a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Web 2.0 surge como um marco dessa transformação, passando de uma internet estática, centrada na disponibilização unidirecional de conteúdos (Web 1.0), para uma plataforma interativa, colaborativa e centrada no utilizador (O’Reilly, 2005). Essa nova fase caracteriza-se pela participação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a</w:t>
      </w:r>
      <w:r w:rsidR="00A0684E">
        <w:rPr>
          <w:rFonts w:ascii="Times New Roman" w:hAnsi="Times New Roman"/>
          <w:sz w:val="24"/>
          <w:szCs w:val="24"/>
          <w:lang w:val="pt-PT"/>
        </w:rPr>
        <w:t>c</w:t>
      </w:r>
      <w:r w:rsidRPr="00A647AA">
        <w:rPr>
          <w:rFonts w:ascii="Times New Roman" w:hAnsi="Times New Roman"/>
          <w:sz w:val="24"/>
          <w:szCs w:val="24"/>
          <w:lang w:val="pt-PT"/>
        </w:rPr>
        <w:t>tiva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dos utilizadores, pela produção coletiva de conteúdo, pela integração de redes sociais, blogs e outras plataformas interativas (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Castells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>, 2009).</w:t>
      </w:r>
    </w:p>
    <w:p w14:paraId="49D98361" w14:textId="77777777" w:rsidR="000930E5" w:rsidRDefault="000930E5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De facto, a Web 2.0 não foi </w:t>
      </w:r>
      <w:r w:rsidR="0011122C">
        <w:rPr>
          <w:rFonts w:ascii="Times New Roman" w:hAnsi="Times New Roman"/>
          <w:sz w:val="24"/>
          <w:szCs w:val="24"/>
          <w:lang w:val="pt-PT"/>
        </w:rPr>
        <w:t>apenas uma inovação tecnológica,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foi, sobretudo, um rearranjo nas relaçõ</w:t>
      </w:r>
      <w:r w:rsidR="0011122C">
        <w:rPr>
          <w:rFonts w:ascii="Times New Roman" w:hAnsi="Times New Roman"/>
          <w:sz w:val="24"/>
          <w:szCs w:val="24"/>
          <w:lang w:val="pt-PT"/>
        </w:rPr>
        <w:t xml:space="preserve">es entre emissores e públicos, produtores, consumidores, 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que reorientou as práticas editoriais, organizacionais e profissionais. Nesta senda,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Jenkins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(2006) ressalta que a cultura participativa, alimentada por plataformas interativas, desloca a produção cultural para modos cooperativos e em rede; por sua vez,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Lévy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(1999)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tematiza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a inteligência coletiva como horizonte normativo dessa colaboração.</w:t>
      </w:r>
    </w:p>
    <w:p w14:paraId="38920BD6" w14:textId="77777777" w:rsidR="000930E5" w:rsidRDefault="000930E5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Todavia, importa reconhecer que esta “democratização” da produção textual não ocorreu de forma homogénea: os efeitos da Web 2.0 variam em função de infraestruturas, capital simbólico e literacia digital. Conquanto se observe, a nível global, uma crescente preponderância de textos curtos e multimodais (microblogs,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threads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posts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de carrossel), em contextos de menor penetração digit</w:t>
      </w:r>
      <w:r w:rsidR="00F25A1F">
        <w:rPr>
          <w:rFonts w:ascii="Times New Roman" w:hAnsi="Times New Roman"/>
          <w:sz w:val="24"/>
          <w:szCs w:val="24"/>
          <w:lang w:val="pt-PT"/>
        </w:rPr>
        <w:t xml:space="preserve">al as dinâmicas são distintas, </w:t>
      </w:r>
      <w:r w:rsidRPr="00A647AA">
        <w:rPr>
          <w:rFonts w:ascii="Times New Roman" w:hAnsi="Times New Roman"/>
          <w:sz w:val="24"/>
          <w:szCs w:val="24"/>
          <w:lang w:val="pt-PT"/>
        </w:rPr>
        <w:t>mais híbridas e muitas vezes</w:t>
      </w:r>
      <w:r w:rsidR="00F25A1F">
        <w:rPr>
          <w:rFonts w:ascii="Times New Roman" w:hAnsi="Times New Roman"/>
          <w:sz w:val="24"/>
          <w:szCs w:val="24"/>
          <w:lang w:val="pt-PT"/>
        </w:rPr>
        <w:t xml:space="preserve"> mediadas por intermediários (</w:t>
      </w:r>
      <w:r w:rsidRPr="00A647AA">
        <w:rPr>
          <w:rFonts w:ascii="Times New Roman" w:hAnsi="Times New Roman"/>
          <w:sz w:val="24"/>
          <w:szCs w:val="24"/>
          <w:lang w:val="pt-PT"/>
        </w:rPr>
        <w:t>ex.</w:t>
      </w:r>
      <w:r w:rsidR="00F25A1F">
        <w:rPr>
          <w:rFonts w:ascii="Times New Roman" w:hAnsi="Times New Roman"/>
          <w:sz w:val="24"/>
          <w:szCs w:val="24"/>
          <w:lang w:val="pt-PT"/>
        </w:rPr>
        <w:t>: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agentes comunitários, rádios locais).</w:t>
      </w:r>
    </w:p>
    <w:p w14:paraId="55DCE449" w14:textId="77777777" w:rsidR="000930E5" w:rsidRPr="000930E5" w:rsidRDefault="000930E5" w:rsidP="000930E5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Assim, compreender a relevância das ferramentas Web 2.0 para a escrita digital e para a formulação de estratégias de comunicação torna-se crucial. </w:t>
      </w:r>
      <w:r w:rsidR="00C841C4" w:rsidRPr="00C841C4">
        <w:rPr>
          <w:rFonts w:ascii="Times New Roman" w:hAnsi="Times New Roman"/>
          <w:sz w:val="24"/>
          <w:szCs w:val="24"/>
          <w:lang w:val="pt-PT"/>
        </w:rPr>
        <w:t xml:space="preserve">No plano deste trabalho </w:t>
      </w:r>
      <w:r w:rsidR="00C841C4">
        <w:rPr>
          <w:rFonts w:ascii="Times New Roman" w:hAnsi="Times New Roman"/>
          <w:sz w:val="24"/>
          <w:szCs w:val="24"/>
          <w:lang w:val="pt-PT"/>
        </w:rPr>
        <w:t>será analisada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criticamente a relevância das ferramentas Web 2.0 para a escrita digital e para estratégias de comunicação, explorando seus impactos na produção de conteúdo, interação,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branding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e gestão de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mídias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digitais.</w:t>
      </w:r>
      <w:r w:rsidRPr="000930E5">
        <w:rPr>
          <w:lang w:val="pt-PT"/>
        </w:rPr>
        <w:t xml:space="preserve"> </w:t>
      </w:r>
      <w:r w:rsidR="00F25A1F">
        <w:rPr>
          <w:rFonts w:ascii="Times New Roman" w:hAnsi="Times New Roman"/>
          <w:sz w:val="24"/>
          <w:szCs w:val="24"/>
          <w:lang w:val="pt-PT"/>
        </w:rPr>
        <w:t>M</w:t>
      </w:r>
      <w:r>
        <w:rPr>
          <w:rFonts w:ascii="Times New Roman" w:hAnsi="Times New Roman"/>
          <w:sz w:val="24"/>
          <w:szCs w:val="24"/>
          <w:lang w:val="pt-PT"/>
        </w:rPr>
        <w:t>etodologicamente, o</w:t>
      </w:r>
      <w:r w:rsidRPr="000930E5">
        <w:rPr>
          <w:rFonts w:ascii="Times New Roman" w:hAnsi="Times New Roman"/>
          <w:sz w:val="24"/>
          <w:szCs w:val="24"/>
          <w:lang w:val="pt-PT"/>
        </w:rPr>
        <w:t xml:space="preserve"> trabalho baseou-se numa revisão bibliográfica crítica e na análise de relatórios públicos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14:paraId="162EB2AB" w14:textId="77777777" w:rsidR="000930E5" w:rsidRDefault="000930E5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888FE0D" w14:textId="77777777" w:rsidR="0033762A" w:rsidRPr="00A647AA" w:rsidRDefault="0033762A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A86E77A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2. Evolução da escrita na era da Web 2.0</w:t>
      </w:r>
    </w:p>
    <w:p w14:paraId="046B1A5A" w14:textId="77777777" w:rsidR="00CC69D2" w:rsidRDefault="0011435C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2.1 Mudanças macro: do texto linear à escrita em rede</w:t>
      </w:r>
      <w:r w:rsidR="00CC69D2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1BDE98CF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>A digitalização abriu espaço para novos estilos de escrita, caracterizados pela instantaneidade, horizontalidade e adaptabilidade aos diferentes públicos. A escrita deixou de ser linear e exclusivamente formal</w:t>
      </w:r>
      <w:r w:rsidR="0011435C">
        <w:rPr>
          <w:rFonts w:ascii="Times New Roman" w:hAnsi="Times New Roman"/>
          <w:sz w:val="24"/>
          <w:szCs w:val="24"/>
          <w:lang w:val="pt-PT"/>
        </w:rPr>
        <w:t xml:space="preserve"> como em</w:t>
      </w:r>
      <w:r w:rsidR="0011435C" w:rsidRPr="0011435C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1435C" w:rsidRPr="00A647AA">
        <w:rPr>
          <w:rFonts w:ascii="Times New Roman" w:hAnsi="Times New Roman"/>
          <w:sz w:val="24"/>
          <w:szCs w:val="24"/>
          <w:lang w:val="pt-PT"/>
        </w:rPr>
        <w:t>editoriais longos, artigos jornalísticos e relatórios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, passando a ser </w:t>
      </w:r>
      <w:r w:rsidR="0011435C" w:rsidRPr="00A647AA">
        <w:rPr>
          <w:rFonts w:ascii="Times New Roman" w:hAnsi="Times New Roman"/>
          <w:sz w:val="24"/>
          <w:szCs w:val="24"/>
          <w:lang w:val="pt-PT"/>
        </w:rPr>
        <w:t>hipertextual</w:t>
      </w:r>
      <w:r w:rsidR="0011122C">
        <w:rPr>
          <w:rStyle w:val="Refdenotaderodap"/>
          <w:rFonts w:ascii="Times New Roman" w:hAnsi="Times New Roman"/>
          <w:sz w:val="24"/>
          <w:szCs w:val="24"/>
          <w:lang w:val="pt-PT"/>
        </w:rPr>
        <w:footnoteReference w:id="1"/>
      </w:r>
      <w:r w:rsidR="0011435C" w:rsidRPr="00A647AA">
        <w:rPr>
          <w:rFonts w:ascii="Times New Roman" w:hAnsi="Times New Roman"/>
          <w:sz w:val="24"/>
          <w:szCs w:val="24"/>
          <w:lang w:val="pt-PT"/>
        </w:rPr>
        <w:t>, fragmentária</w:t>
      </w:r>
      <w:r w:rsidR="0011122C">
        <w:rPr>
          <w:rStyle w:val="Refdenotaderodap"/>
          <w:rFonts w:ascii="Times New Roman" w:hAnsi="Times New Roman"/>
          <w:sz w:val="24"/>
          <w:szCs w:val="24"/>
          <w:lang w:val="pt-PT"/>
        </w:rPr>
        <w:footnoteReference w:id="2"/>
      </w:r>
      <w:r w:rsidR="0011122C">
        <w:rPr>
          <w:rFonts w:ascii="Times New Roman" w:hAnsi="Times New Roman"/>
          <w:sz w:val="24"/>
          <w:szCs w:val="24"/>
          <w:lang w:val="pt-PT"/>
        </w:rPr>
        <w:t xml:space="preserve">, interativa </w:t>
      </w:r>
      <w:r w:rsidR="0011122C">
        <w:rPr>
          <w:rStyle w:val="Refdenotaderodap"/>
          <w:rFonts w:ascii="Times New Roman" w:hAnsi="Times New Roman"/>
          <w:sz w:val="24"/>
          <w:szCs w:val="24"/>
          <w:lang w:val="pt-PT"/>
        </w:rPr>
        <w:footnoteReference w:id="3"/>
      </w:r>
      <w:r w:rsidR="0011435C" w:rsidRPr="00A647AA">
        <w:rPr>
          <w:rFonts w:ascii="Times New Roman" w:hAnsi="Times New Roman"/>
          <w:sz w:val="24"/>
          <w:szCs w:val="24"/>
          <w:lang w:val="pt-PT"/>
        </w:rPr>
        <w:t xml:space="preserve">e </w:t>
      </w:r>
      <w:r w:rsidRPr="00A647AA">
        <w:rPr>
          <w:rFonts w:ascii="Times New Roman" w:hAnsi="Times New Roman"/>
          <w:sz w:val="24"/>
          <w:szCs w:val="24"/>
          <w:lang w:val="pt-PT"/>
        </w:rPr>
        <w:t>multimodal</w:t>
      </w:r>
      <w:r w:rsidR="0011122C">
        <w:rPr>
          <w:rStyle w:val="Refdenotaderodap"/>
          <w:rFonts w:ascii="Times New Roman" w:hAnsi="Times New Roman"/>
          <w:sz w:val="24"/>
          <w:szCs w:val="24"/>
          <w:lang w:val="pt-PT"/>
        </w:rPr>
        <w:footnoteReference w:id="4"/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, integrando elementos como </w:t>
      </w:r>
      <w:r w:rsidR="0011435C">
        <w:rPr>
          <w:rFonts w:ascii="Times New Roman" w:hAnsi="Times New Roman"/>
          <w:i/>
          <w:sz w:val="24"/>
          <w:szCs w:val="24"/>
          <w:lang w:val="pt-PT"/>
        </w:rPr>
        <w:t xml:space="preserve">emoji, </w:t>
      </w:r>
      <w:proofErr w:type="spellStart"/>
      <w:r w:rsidR="0011435C">
        <w:rPr>
          <w:rFonts w:ascii="Times New Roman" w:hAnsi="Times New Roman"/>
          <w:i/>
          <w:sz w:val="24"/>
          <w:szCs w:val="24"/>
          <w:lang w:val="pt-PT"/>
        </w:rPr>
        <w:t>hiperlinks</w:t>
      </w:r>
      <w:proofErr w:type="spellEnd"/>
      <w:r w:rsidR="0011435C">
        <w:rPr>
          <w:rFonts w:ascii="Times New Roman" w:hAnsi="Times New Roman"/>
          <w:i/>
          <w:sz w:val="24"/>
          <w:szCs w:val="24"/>
          <w:lang w:val="pt-PT"/>
        </w:rPr>
        <w:t xml:space="preserve">, hashtags, </w:t>
      </w:r>
      <w:r w:rsidRPr="00C841C4">
        <w:rPr>
          <w:rFonts w:ascii="Times New Roman" w:hAnsi="Times New Roman"/>
          <w:i/>
          <w:sz w:val="24"/>
          <w:szCs w:val="24"/>
          <w:lang w:val="pt-PT"/>
        </w:rPr>
        <w:t>multimédia</w:t>
      </w:r>
      <w:r w:rsidR="0011435C" w:rsidRPr="00A647AA">
        <w:rPr>
          <w:rFonts w:ascii="Times New Roman" w:hAnsi="Times New Roman"/>
          <w:sz w:val="24"/>
          <w:szCs w:val="24"/>
          <w:lang w:val="pt-PT"/>
        </w:rPr>
        <w:t xml:space="preserve">, imagens, vídeo curto e </w:t>
      </w:r>
      <w:proofErr w:type="spellStart"/>
      <w:r w:rsidR="0011435C" w:rsidRPr="00A647AA">
        <w:rPr>
          <w:rFonts w:ascii="Times New Roman" w:hAnsi="Times New Roman"/>
          <w:sz w:val="24"/>
          <w:szCs w:val="24"/>
          <w:lang w:val="pt-PT"/>
        </w:rPr>
        <w:t>microconteúdos</w:t>
      </w:r>
      <w:proofErr w:type="spellEnd"/>
      <w:r w:rsidR="0011435C"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647AA">
        <w:rPr>
          <w:rFonts w:ascii="Times New Roman" w:hAnsi="Times New Roman"/>
          <w:sz w:val="24"/>
          <w:szCs w:val="24"/>
          <w:lang w:val="pt-PT"/>
        </w:rPr>
        <w:t>(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Crystal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>, 2011</w:t>
      </w:r>
      <w:r w:rsidR="00CC69D2">
        <w:rPr>
          <w:rFonts w:ascii="Times New Roman" w:hAnsi="Times New Roman"/>
          <w:sz w:val="24"/>
          <w:szCs w:val="24"/>
          <w:lang w:val="pt-PT"/>
        </w:rPr>
        <w:t>).</w:t>
      </w:r>
      <w:r w:rsidR="0011122C" w:rsidRPr="0011122C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4598F3D2" w14:textId="77777777" w:rsidR="0011435C" w:rsidRPr="00A647AA" w:rsidRDefault="007B10CE" w:rsidP="0011435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2.2. Participação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activa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4C3F5E">
        <w:rPr>
          <w:rFonts w:ascii="Times New Roman" w:hAnsi="Times New Roman"/>
          <w:b/>
          <w:bCs/>
          <w:sz w:val="24"/>
          <w:szCs w:val="24"/>
          <w:lang w:val="pt-PT"/>
        </w:rPr>
        <w:t>e as novas formas de expressão</w:t>
      </w:r>
    </w:p>
    <w:p w14:paraId="17CEA917" w14:textId="77777777" w:rsidR="007B10CE" w:rsidRDefault="00CC69D2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Web 2.0 permitiu </w:t>
      </w:r>
      <w:r w:rsidR="007B10CE">
        <w:rPr>
          <w:rFonts w:ascii="Times New Roman" w:hAnsi="Times New Roman"/>
          <w:sz w:val="24"/>
          <w:szCs w:val="24"/>
          <w:lang w:val="pt-PT"/>
        </w:rPr>
        <w:t xml:space="preserve">igualmente 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a escrita colaborativa, com destaque para o uso de </w:t>
      </w:r>
      <w:proofErr w:type="spellStart"/>
      <w:r w:rsidR="0067113F" w:rsidRPr="00C841C4">
        <w:rPr>
          <w:rFonts w:ascii="Times New Roman" w:hAnsi="Times New Roman"/>
          <w:i/>
          <w:sz w:val="24"/>
          <w:szCs w:val="24"/>
          <w:lang w:val="pt-PT"/>
        </w:rPr>
        <w:t>wikis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, fóruns, </w:t>
      </w:r>
      <w:r w:rsidR="0067113F" w:rsidRPr="00C841C4">
        <w:rPr>
          <w:rFonts w:ascii="Times New Roman" w:hAnsi="Times New Roman"/>
          <w:i/>
          <w:sz w:val="24"/>
          <w:szCs w:val="24"/>
          <w:lang w:val="pt-PT"/>
        </w:rPr>
        <w:t>blogs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e plataformas de coautoria, onde diferentes utilizadores participam na construção e revisão de textos em tempo real (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Tapscott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&amp; Williams, 2010). </w:t>
      </w:r>
      <w:r w:rsidR="004C3F5E">
        <w:rPr>
          <w:rFonts w:ascii="Times New Roman" w:hAnsi="Times New Roman"/>
          <w:sz w:val="24"/>
          <w:szCs w:val="24"/>
          <w:lang w:val="pt-PT"/>
        </w:rPr>
        <w:t xml:space="preserve">Assim, </w:t>
      </w:r>
      <w:r w:rsidR="004C3F5E" w:rsidRPr="00A647AA">
        <w:rPr>
          <w:rFonts w:ascii="Times New Roman" w:hAnsi="Times New Roman"/>
          <w:sz w:val="24"/>
          <w:szCs w:val="24"/>
          <w:lang w:val="pt-PT"/>
        </w:rPr>
        <w:t>os usuários deixaram de ser espectadores para se tornarem produtores de conteú</w:t>
      </w:r>
      <w:r w:rsidR="004C3F5E">
        <w:rPr>
          <w:rFonts w:ascii="Times New Roman" w:hAnsi="Times New Roman"/>
          <w:sz w:val="24"/>
          <w:szCs w:val="24"/>
          <w:lang w:val="pt-PT"/>
        </w:rPr>
        <w:t xml:space="preserve">do, </w:t>
      </w:r>
      <w:r w:rsidR="004C3F5E" w:rsidRPr="00A647AA">
        <w:rPr>
          <w:rFonts w:ascii="Times New Roman" w:hAnsi="Times New Roman"/>
          <w:sz w:val="24"/>
          <w:szCs w:val="24"/>
          <w:lang w:val="pt-PT"/>
        </w:rPr>
        <w:t>deslocando a autoridade dos produtores tradicionais.</w:t>
      </w:r>
      <w:r w:rsidR="004C3F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>Essa participação ativa democratiza a informação e fortalece a comunicação entre indivíduos e organizações.</w:t>
      </w:r>
      <w:r w:rsidR="004C3F5E" w:rsidRPr="004C3F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4C3F5E" w:rsidRPr="00A647AA">
        <w:rPr>
          <w:rFonts w:ascii="Times New Roman" w:hAnsi="Times New Roman"/>
          <w:sz w:val="24"/>
          <w:szCs w:val="24"/>
          <w:lang w:val="pt-PT"/>
        </w:rPr>
        <w:t xml:space="preserve">Todavia, é </w:t>
      </w:r>
      <w:r w:rsidR="004C3F5E">
        <w:rPr>
          <w:rFonts w:ascii="Times New Roman" w:hAnsi="Times New Roman"/>
          <w:sz w:val="24"/>
          <w:szCs w:val="24"/>
          <w:lang w:val="pt-PT"/>
        </w:rPr>
        <w:t>crucial argumentar criticamente pois</w:t>
      </w:r>
      <w:r w:rsidR="004C3F5E" w:rsidRPr="00A647AA">
        <w:rPr>
          <w:rFonts w:ascii="Times New Roman" w:hAnsi="Times New Roman"/>
          <w:sz w:val="24"/>
          <w:szCs w:val="24"/>
          <w:lang w:val="pt-PT"/>
        </w:rPr>
        <w:t xml:space="preserve"> nem toda participação é emancipadora. </w:t>
      </w:r>
      <w:proofErr w:type="spellStart"/>
      <w:r w:rsidR="004C3F5E" w:rsidRPr="00A647AA">
        <w:rPr>
          <w:rFonts w:ascii="Times New Roman" w:hAnsi="Times New Roman"/>
          <w:sz w:val="24"/>
          <w:szCs w:val="24"/>
          <w:lang w:val="pt-PT"/>
        </w:rPr>
        <w:t>Shirky</w:t>
      </w:r>
      <w:proofErr w:type="spellEnd"/>
      <w:r w:rsidR="004C3F5E" w:rsidRPr="00A647AA">
        <w:rPr>
          <w:rFonts w:ascii="Times New Roman" w:hAnsi="Times New Roman"/>
          <w:sz w:val="24"/>
          <w:szCs w:val="24"/>
          <w:lang w:val="pt-PT"/>
        </w:rPr>
        <w:t xml:space="preserve"> (2010) e </w:t>
      </w:r>
      <w:proofErr w:type="spellStart"/>
      <w:r w:rsidR="004C3F5E" w:rsidRPr="00A647AA">
        <w:rPr>
          <w:rFonts w:ascii="Times New Roman" w:hAnsi="Times New Roman"/>
          <w:sz w:val="24"/>
          <w:szCs w:val="24"/>
          <w:lang w:val="pt-PT"/>
        </w:rPr>
        <w:t>Jenkins</w:t>
      </w:r>
      <w:proofErr w:type="spellEnd"/>
      <w:r w:rsidR="004C3F5E" w:rsidRPr="00A647AA">
        <w:rPr>
          <w:rFonts w:ascii="Times New Roman" w:hAnsi="Times New Roman"/>
          <w:sz w:val="24"/>
          <w:szCs w:val="24"/>
          <w:lang w:val="pt-PT"/>
        </w:rPr>
        <w:t xml:space="preserve"> (2006) celebram a participação, mas é preciso reconhecer que o poder algorítmico das plataformas e as economias de atenção podem concentrar v</w:t>
      </w:r>
      <w:r w:rsidR="004C3F5E">
        <w:rPr>
          <w:rFonts w:ascii="Times New Roman" w:hAnsi="Times New Roman"/>
          <w:sz w:val="24"/>
          <w:szCs w:val="24"/>
          <w:lang w:val="pt-PT"/>
        </w:rPr>
        <w:t>isibilidade em poucos atores, os “influenciadores”</w:t>
      </w:r>
      <w:r w:rsidR="004C3F5E" w:rsidRPr="00A647AA">
        <w:rPr>
          <w:rFonts w:ascii="Times New Roman" w:hAnsi="Times New Roman"/>
          <w:sz w:val="24"/>
          <w:szCs w:val="24"/>
          <w:lang w:val="pt-PT"/>
        </w:rPr>
        <w:t>.</w:t>
      </w:r>
      <w:r w:rsidR="007B10CE">
        <w:rPr>
          <w:rFonts w:ascii="Times New Roman" w:hAnsi="Times New Roman"/>
          <w:sz w:val="24"/>
          <w:szCs w:val="24"/>
          <w:lang w:val="pt-PT"/>
        </w:rPr>
        <w:t xml:space="preserve"> Em Moçambique por exemplo, a</w:t>
      </w:r>
      <w:r w:rsidR="004C3F5E" w:rsidRPr="004C3F5E">
        <w:rPr>
          <w:rFonts w:ascii="Times New Roman" w:hAnsi="Times New Roman"/>
          <w:sz w:val="24"/>
          <w:szCs w:val="24"/>
          <w:lang w:val="pt-PT"/>
        </w:rPr>
        <w:t xml:space="preserve"> trajetória</w:t>
      </w:r>
      <w:r w:rsidR="007B10CE">
        <w:rPr>
          <w:rFonts w:ascii="Times New Roman" w:hAnsi="Times New Roman"/>
          <w:sz w:val="24"/>
          <w:szCs w:val="24"/>
          <w:lang w:val="pt-PT"/>
        </w:rPr>
        <w:t xml:space="preserve"> da web 2.0</w:t>
      </w:r>
      <w:r w:rsidR="004C3F5E" w:rsidRPr="004C3F5E">
        <w:rPr>
          <w:rFonts w:ascii="Times New Roman" w:hAnsi="Times New Roman"/>
          <w:sz w:val="24"/>
          <w:szCs w:val="24"/>
          <w:lang w:val="pt-PT"/>
        </w:rPr>
        <w:t xml:space="preserve"> tem</w:t>
      </w:r>
      <w:r w:rsidR="004C3F5E">
        <w:rPr>
          <w:rFonts w:ascii="Times New Roman" w:hAnsi="Times New Roman"/>
          <w:sz w:val="24"/>
          <w:szCs w:val="24"/>
          <w:lang w:val="pt-PT"/>
        </w:rPr>
        <w:t xml:space="preserve"> tido consequências profissionais, </w:t>
      </w:r>
      <w:r w:rsidR="007B10CE">
        <w:rPr>
          <w:rFonts w:ascii="Times New Roman" w:hAnsi="Times New Roman"/>
          <w:sz w:val="24"/>
          <w:szCs w:val="24"/>
          <w:lang w:val="pt-PT"/>
        </w:rPr>
        <w:t xml:space="preserve">com a emergência de </w:t>
      </w:r>
      <w:r w:rsidR="004C3F5E" w:rsidRPr="004C3F5E">
        <w:rPr>
          <w:rFonts w:ascii="Times New Roman" w:hAnsi="Times New Roman"/>
          <w:sz w:val="24"/>
          <w:szCs w:val="24"/>
          <w:lang w:val="pt-PT"/>
        </w:rPr>
        <w:t>uma n</w:t>
      </w:r>
      <w:r w:rsidR="007B10CE">
        <w:rPr>
          <w:rFonts w:ascii="Times New Roman" w:hAnsi="Times New Roman"/>
          <w:sz w:val="24"/>
          <w:szCs w:val="24"/>
          <w:lang w:val="pt-PT"/>
        </w:rPr>
        <w:t>ova “</w:t>
      </w:r>
      <w:proofErr w:type="spellStart"/>
      <w:r w:rsidR="007B10CE">
        <w:rPr>
          <w:rFonts w:ascii="Times New Roman" w:hAnsi="Times New Roman"/>
          <w:sz w:val="24"/>
          <w:szCs w:val="24"/>
          <w:lang w:val="pt-PT"/>
        </w:rPr>
        <w:t>micro-profissão</w:t>
      </w:r>
      <w:proofErr w:type="spellEnd"/>
      <w:r w:rsidR="007B10CE">
        <w:rPr>
          <w:rFonts w:ascii="Times New Roman" w:hAnsi="Times New Roman"/>
          <w:sz w:val="24"/>
          <w:szCs w:val="24"/>
          <w:lang w:val="pt-PT"/>
        </w:rPr>
        <w:t>”,</w:t>
      </w:r>
      <w:r w:rsidR="004C3F5E">
        <w:rPr>
          <w:rFonts w:ascii="Times New Roman" w:hAnsi="Times New Roman"/>
          <w:sz w:val="24"/>
          <w:szCs w:val="24"/>
          <w:lang w:val="pt-PT"/>
        </w:rPr>
        <w:t xml:space="preserve"> a de </w:t>
      </w:r>
      <w:r>
        <w:rPr>
          <w:rFonts w:ascii="Times New Roman" w:hAnsi="Times New Roman"/>
          <w:sz w:val="24"/>
          <w:szCs w:val="24"/>
          <w:lang w:val="pt-PT"/>
        </w:rPr>
        <w:t xml:space="preserve">produtores de conteúdo digital ou </w:t>
      </w:r>
      <w:proofErr w:type="spellStart"/>
      <w:r w:rsidR="004C3F5E">
        <w:rPr>
          <w:rFonts w:ascii="Times New Roman" w:hAnsi="Times New Roman"/>
          <w:sz w:val="24"/>
          <w:szCs w:val="24"/>
          <w:lang w:val="pt-PT"/>
        </w:rPr>
        <w:t>microinfluenciadores</w:t>
      </w:r>
      <w:proofErr w:type="spellEnd"/>
      <w:r w:rsidR="004C3F5E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4C3F5E" w:rsidRPr="004C3F5E">
        <w:rPr>
          <w:rFonts w:ascii="Times New Roman" w:hAnsi="Times New Roman"/>
          <w:sz w:val="24"/>
          <w:szCs w:val="24"/>
          <w:lang w:val="pt-PT"/>
        </w:rPr>
        <w:t xml:space="preserve">cuja consolidação é ainda frágil e muito concentrada em centros urbanos como Maputo. </w:t>
      </w:r>
    </w:p>
    <w:p w14:paraId="6E399D1C" w14:textId="3EFE4F0C" w:rsidR="00A647AA" w:rsidRDefault="007B10CE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Assim, n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ovas formas de expressão, como blogs, microblogs (Twitter/X), redes sociais (Facebook, Instagram, 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LinkedIn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, 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TikTok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>) e podcasts, expandiram as possibilidades narrativas. Esses formatos permitem uma escrita mais dinâmica, adaptada ao comportamento de consumo digital, caracterizado pelo imediatismo e preferência por conteúdos curtos e interativos (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Santaella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>, 2013).</w:t>
      </w:r>
      <w:r w:rsidR="00CC69D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647AA" w:rsidRPr="00A647AA">
        <w:rPr>
          <w:rFonts w:ascii="Times New Roman" w:hAnsi="Times New Roman"/>
          <w:sz w:val="24"/>
          <w:szCs w:val="24"/>
          <w:lang w:val="pt-PT"/>
        </w:rPr>
        <w:lastRenderedPageBreak/>
        <w:t>Ademais, a atenção do leitor reduziu-se em média, o que impôs novos requisitos estilísticos: leads mais contundentes, títulos “</w:t>
      </w:r>
      <w:proofErr w:type="spellStart"/>
      <w:r w:rsidR="00A647AA" w:rsidRPr="00CC69D2">
        <w:rPr>
          <w:rFonts w:ascii="Times New Roman" w:hAnsi="Times New Roman"/>
          <w:i/>
          <w:sz w:val="24"/>
          <w:szCs w:val="24"/>
          <w:lang w:val="pt-PT"/>
        </w:rPr>
        <w:t>click-worthy</w:t>
      </w:r>
      <w:proofErr w:type="spellEnd"/>
      <w:r w:rsidR="00A647AA" w:rsidRPr="00A647AA">
        <w:rPr>
          <w:rFonts w:ascii="Times New Roman" w:hAnsi="Times New Roman"/>
          <w:sz w:val="24"/>
          <w:szCs w:val="24"/>
          <w:lang w:val="pt-PT"/>
        </w:rPr>
        <w:t xml:space="preserve">” e </w:t>
      </w:r>
      <w:proofErr w:type="spellStart"/>
      <w:r w:rsidR="00A647AA" w:rsidRPr="00A647AA">
        <w:rPr>
          <w:rFonts w:ascii="Times New Roman" w:hAnsi="Times New Roman"/>
          <w:sz w:val="24"/>
          <w:szCs w:val="24"/>
          <w:lang w:val="pt-PT"/>
        </w:rPr>
        <w:t>escaneabilidade</w:t>
      </w:r>
      <w:proofErr w:type="spellEnd"/>
      <w:r w:rsidR="00A647AA" w:rsidRPr="00A647AA">
        <w:rPr>
          <w:rFonts w:ascii="Times New Roman" w:hAnsi="Times New Roman"/>
          <w:sz w:val="24"/>
          <w:szCs w:val="24"/>
          <w:lang w:val="pt-PT"/>
        </w:rPr>
        <w:t xml:space="preserve"> textual (</w:t>
      </w:r>
      <w:proofErr w:type="spellStart"/>
      <w:r w:rsidR="00A647AA" w:rsidRPr="00A647AA">
        <w:rPr>
          <w:rFonts w:ascii="Times New Roman" w:hAnsi="Times New Roman"/>
          <w:sz w:val="24"/>
          <w:szCs w:val="24"/>
          <w:lang w:val="pt-PT"/>
        </w:rPr>
        <w:t>Head</w:t>
      </w:r>
      <w:proofErr w:type="spellEnd"/>
      <w:r w:rsidR="00A647AA" w:rsidRPr="00A647AA">
        <w:rPr>
          <w:rFonts w:ascii="Times New Roman" w:hAnsi="Times New Roman"/>
          <w:sz w:val="24"/>
          <w:szCs w:val="24"/>
          <w:lang w:val="pt-PT"/>
        </w:rPr>
        <w:t xml:space="preserve"> &amp; </w:t>
      </w:r>
      <w:proofErr w:type="spellStart"/>
      <w:r w:rsidR="00A647AA" w:rsidRPr="00A647AA">
        <w:rPr>
          <w:rFonts w:ascii="Times New Roman" w:hAnsi="Times New Roman"/>
          <w:sz w:val="24"/>
          <w:szCs w:val="24"/>
          <w:lang w:val="pt-PT"/>
        </w:rPr>
        <w:t>Eisenberg</w:t>
      </w:r>
      <w:proofErr w:type="spellEnd"/>
      <w:r w:rsidR="00A647AA" w:rsidRPr="00A647AA">
        <w:rPr>
          <w:rFonts w:ascii="Times New Roman" w:hAnsi="Times New Roman"/>
          <w:sz w:val="24"/>
          <w:szCs w:val="24"/>
          <w:lang w:val="pt-PT"/>
        </w:rPr>
        <w:t xml:space="preserve">, 2010). </w:t>
      </w:r>
      <w:r w:rsidR="002A5C81">
        <w:rPr>
          <w:rFonts w:ascii="Times New Roman" w:hAnsi="Times New Roman"/>
          <w:sz w:val="24"/>
          <w:szCs w:val="24"/>
          <w:lang w:val="pt-PT"/>
        </w:rPr>
        <w:t>E</w:t>
      </w:r>
      <w:r w:rsidR="00A647AA" w:rsidRPr="00A647AA">
        <w:rPr>
          <w:rFonts w:ascii="Times New Roman" w:hAnsi="Times New Roman"/>
          <w:sz w:val="24"/>
          <w:szCs w:val="24"/>
          <w:lang w:val="pt-PT"/>
        </w:rPr>
        <w:t>sta transformação não é meramente formal</w:t>
      </w:r>
      <w:r w:rsidR="00E56443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A647AA" w:rsidRPr="00A647AA">
        <w:rPr>
          <w:rFonts w:ascii="Times New Roman" w:hAnsi="Times New Roman"/>
          <w:sz w:val="24"/>
          <w:szCs w:val="24"/>
          <w:lang w:val="pt-PT"/>
        </w:rPr>
        <w:t>altera intenções comunicativas (conversão, engajamento, mobilização) e métricas de sucess</w:t>
      </w:r>
      <w:r w:rsidR="00CC69D2">
        <w:rPr>
          <w:rFonts w:ascii="Times New Roman" w:hAnsi="Times New Roman"/>
          <w:sz w:val="24"/>
          <w:szCs w:val="24"/>
          <w:lang w:val="pt-PT"/>
        </w:rPr>
        <w:t>o (tempo de leitura, partilhas).</w:t>
      </w:r>
    </w:p>
    <w:p w14:paraId="334D3F7F" w14:textId="77777777" w:rsidR="0011122C" w:rsidRPr="00A647AA" w:rsidRDefault="0011122C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589BC96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3. Estratégias de comunicação na Web 2.0</w:t>
      </w:r>
    </w:p>
    <w:p w14:paraId="00148AFB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3.1 Comunicação interativa</w:t>
      </w:r>
      <w:r w:rsidR="008B45BB"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: da </w:t>
      </w:r>
      <w:proofErr w:type="spellStart"/>
      <w:r w:rsidR="008B45BB" w:rsidRPr="00A647AA">
        <w:rPr>
          <w:rFonts w:ascii="Times New Roman" w:hAnsi="Times New Roman"/>
          <w:b/>
          <w:bCs/>
          <w:sz w:val="24"/>
          <w:szCs w:val="24"/>
          <w:lang w:val="pt-PT"/>
        </w:rPr>
        <w:t>one-way</w:t>
      </w:r>
      <w:proofErr w:type="spellEnd"/>
      <w:r w:rsidR="008B45BB"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 à </w:t>
      </w:r>
      <w:proofErr w:type="spellStart"/>
      <w:r w:rsidR="008B45BB" w:rsidRPr="00A647AA">
        <w:rPr>
          <w:rFonts w:ascii="Times New Roman" w:hAnsi="Times New Roman"/>
          <w:b/>
          <w:bCs/>
          <w:sz w:val="24"/>
          <w:szCs w:val="24"/>
          <w:lang w:val="pt-PT"/>
        </w:rPr>
        <w:t>co-autoria</w:t>
      </w:r>
      <w:proofErr w:type="spellEnd"/>
    </w:p>
    <w:p w14:paraId="2F247369" w14:textId="77777777" w:rsidR="0033762A" w:rsidRPr="00A647AA" w:rsidRDefault="00CC69D2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>A Web 2.0 reorientou o paradigma comunicacional par</w:t>
      </w:r>
      <w:r>
        <w:rPr>
          <w:rFonts w:ascii="Times New Roman" w:hAnsi="Times New Roman"/>
          <w:sz w:val="24"/>
          <w:szCs w:val="24"/>
          <w:lang w:val="pt-PT"/>
        </w:rPr>
        <w:t xml:space="preserve">a uma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bidirecionalidade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efetiva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>, promovendo diálogo entre emissor e público. Diferente da comunicação tradicional, centrada na emissão, a comunicação digital moderna exige escuta ativa, monitoramento e resposta rápida (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Kunsch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, 2020). Plataformas como redes sociais, </w:t>
      </w:r>
      <w:r w:rsidR="0067113F" w:rsidRPr="00CC69D2">
        <w:rPr>
          <w:rFonts w:ascii="Times New Roman" w:hAnsi="Times New Roman"/>
          <w:i/>
          <w:sz w:val="24"/>
          <w:szCs w:val="24"/>
          <w:lang w:val="pt-PT"/>
        </w:rPr>
        <w:t>chats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e secções de comentários transformaram a comunicação organizacional, incentivando a transparência e a proximidade.</w:t>
      </w:r>
      <w:r w:rsidRPr="00CC69D2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Apesar disso, importa reconhecer que 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a interatividade nem </w:t>
      </w:r>
      <w:r>
        <w:rPr>
          <w:rFonts w:ascii="Times New Roman" w:hAnsi="Times New Roman"/>
          <w:sz w:val="24"/>
          <w:szCs w:val="24"/>
          <w:lang w:val="pt-PT"/>
        </w:rPr>
        <w:t>sempre é possível nem desejável, sendo que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por vezes, organizações públicas preferem limitar o espaço de diálogo por motivos operacionais, o que coloca tensões éticas entre transparência e governabilidade comunicacional.</w:t>
      </w:r>
    </w:p>
    <w:p w14:paraId="246C4DC7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3.2 Engajamento do público</w:t>
      </w:r>
      <w:r w:rsidR="00D84D42" w:rsidRPr="00A647AA">
        <w:rPr>
          <w:rFonts w:ascii="Times New Roman" w:hAnsi="Times New Roman"/>
          <w:b/>
          <w:bCs/>
          <w:sz w:val="24"/>
          <w:szCs w:val="24"/>
          <w:lang w:val="pt-PT"/>
        </w:rPr>
        <w:t>: estratégias eficientes e suas armadilhas</w:t>
      </w:r>
    </w:p>
    <w:p w14:paraId="69F0891B" w14:textId="69ECC3CA" w:rsidR="0033762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O engajamento é central nas estratégias digitais. Através de conteúdo relevante,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sto</w:t>
      </w:r>
      <w:r w:rsidR="00D84D42">
        <w:rPr>
          <w:rFonts w:ascii="Times New Roman" w:hAnsi="Times New Roman"/>
          <w:sz w:val="24"/>
          <w:szCs w:val="24"/>
          <w:lang w:val="pt-PT"/>
        </w:rPr>
        <w:t>rytelling</w:t>
      </w:r>
      <w:proofErr w:type="spellEnd"/>
      <w:r w:rsidR="00D84D42">
        <w:rPr>
          <w:rFonts w:ascii="Times New Roman" w:hAnsi="Times New Roman"/>
          <w:sz w:val="24"/>
          <w:szCs w:val="24"/>
          <w:lang w:val="pt-PT"/>
        </w:rPr>
        <w:t xml:space="preserve"> local, interações diretas, </w:t>
      </w:r>
      <w:r w:rsidRPr="00A647AA">
        <w:rPr>
          <w:rFonts w:ascii="Times New Roman" w:hAnsi="Times New Roman"/>
          <w:sz w:val="24"/>
          <w:szCs w:val="24"/>
          <w:lang w:val="pt-PT"/>
        </w:rPr>
        <w:t>chamadas à ação</w:t>
      </w:r>
      <w:r w:rsidR="00D84D42" w:rsidRPr="00D84D4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84D42" w:rsidRPr="00A647AA">
        <w:rPr>
          <w:rFonts w:ascii="Times New Roman" w:hAnsi="Times New Roman"/>
          <w:sz w:val="24"/>
          <w:szCs w:val="24"/>
          <w:lang w:val="pt-PT"/>
        </w:rPr>
        <w:t>e séries temáticas que geram expectativa (séries semanais).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, as organizações conseguem gerar envolvimento e fidelização. Estudos demonstram que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posts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com elementos visuais, linguagem emocional e participação do público têm maior alcance e retenção (Kotler,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Kartajaya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&amp;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Setiawan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>, 2017).</w:t>
      </w:r>
      <w:r w:rsidR="000332EB" w:rsidRPr="000332EB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332EB" w:rsidRPr="00A647AA">
        <w:rPr>
          <w:rFonts w:ascii="Times New Roman" w:hAnsi="Times New Roman"/>
          <w:sz w:val="24"/>
          <w:szCs w:val="24"/>
          <w:lang w:val="pt-PT"/>
        </w:rPr>
        <w:t>No entanto, importa reconhecer os riscos da “</w:t>
      </w:r>
      <w:proofErr w:type="spellStart"/>
      <w:r w:rsidR="000332EB" w:rsidRPr="00A647AA">
        <w:rPr>
          <w:rFonts w:ascii="Times New Roman" w:hAnsi="Times New Roman"/>
          <w:sz w:val="24"/>
          <w:szCs w:val="24"/>
          <w:lang w:val="pt-PT"/>
        </w:rPr>
        <w:t>engagement</w:t>
      </w:r>
      <w:proofErr w:type="spellEnd"/>
      <w:r w:rsidR="00E56443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0332EB" w:rsidRPr="00A647AA">
        <w:rPr>
          <w:rFonts w:ascii="Times New Roman" w:hAnsi="Times New Roman"/>
          <w:sz w:val="24"/>
          <w:szCs w:val="24"/>
          <w:lang w:val="pt-PT"/>
        </w:rPr>
        <w:t>economy</w:t>
      </w:r>
      <w:proofErr w:type="spellEnd"/>
      <w:r w:rsidR="000332EB" w:rsidRPr="00A647AA">
        <w:rPr>
          <w:rFonts w:ascii="Times New Roman" w:hAnsi="Times New Roman"/>
          <w:sz w:val="24"/>
          <w:szCs w:val="24"/>
          <w:lang w:val="pt-PT"/>
        </w:rPr>
        <w:t>”: conteúdos desenhados apenas para</w:t>
      </w:r>
      <w:r w:rsidR="00E56443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0332EB" w:rsidRPr="00A647AA">
        <w:rPr>
          <w:rFonts w:ascii="Times New Roman" w:hAnsi="Times New Roman"/>
          <w:sz w:val="24"/>
          <w:szCs w:val="24"/>
          <w:lang w:val="pt-PT"/>
        </w:rPr>
        <w:t>viralizar</w:t>
      </w:r>
      <w:proofErr w:type="spellEnd"/>
      <w:r w:rsidR="000332EB" w:rsidRPr="00A647AA">
        <w:rPr>
          <w:rFonts w:ascii="Times New Roman" w:hAnsi="Times New Roman"/>
          <w:sz w:val="24"/>
          <w:szCs w:val="24"/>
          <w:lang w:val="pt-PT"/>
        </w:rPr>
        <w:t xml:space="preserve"> podem sacrificar</w:t>
      </w:r>
      <w:r w:rsidR="000332EB">
        <w:rPr>
          <w:rFonts w:ascii="Times New Roman" w:hAnsi="Times New Roman"/>
          <w:sz w:val="24"/>
          <w:szCs w:val="24"/>
          <w:lang w:val="pt-PT"/>
        </w:rPr>
        <w:t xml:space="preserve"> profundidade e credibilidade, </w:t>
      </w:r>
      <w:r w:rsidR="000332EB" w:rsidRPr="00A647AA">
        <w:rPr>
          <w:rFonts w:ascii="Times New Roman" w:hAnsi="Times New Roman"/>
          <w:sz w:val="24"/>
          <w:szCs w:val="24"/>
          <w:lang w:val="pt-PT"/>
        </w:rPr>
        <w:t xml:space="preserve">um </w:t>
      </w:r>
      <w:proofErr w:type="spellStart"/>
      <w:r w:rsidR="000332EB" w:rsidRPr="00A647AA">
        <w:rPr>
          <w:rFonts w:ascii="Times New Roman" w:hAnsi="Times New Roman"/>
          <w:sz w:val="24"/>
          <w:szCs w:val="24"/>
          <w:lang w:val="pt-PT"/>
        </w:rPr>
        <w:t>trade-off</w:t>
      </w:r>
      <w:proofErr w:type="spellEnd"/>
      <w:r w:rsidR="000332EB" w:rsidRPr="00A647AA">
        <w:rPr>
          <w:rFonts w:ascii="Times New Roman" w:hAnsi="Times New Roman"/>
          <w:sz w:val="24"/>
          <w:szCs w:val="24"/>
          <w:lang w:val="pt-PT"/>
        </w:rPr>
        <w:t xml:space="preserve"> que organizações científicas, educativas e governamentais devem ponderar.</w:t>
      </w:r>
    </w:p>
    <w:p w14:paraId="4BC8CB64" w14:textId="77777777" w:rsidR="0011122C" w:rsidRDefault="0011122C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12F9B75" w14:textId="77777777" w:rsidR="0011122C" w:rsidRPr="00A647AA" w:rsidRDefault="0011122C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A6BD96E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 xml:space="preserve">3.3 </w:t>
      </w:r>
      <w:proofErr w:type="spellStart"/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Branding</w:t>
      </w:r>
      <w:proofErr w:type="spellEnd"/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 e presença online</w:t>
      </w:r>
    </w:p>
    <w:p w14:paraId="2681299A" w14:textId="77777777" w:rsidR="00A647A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A Web 2.0 fortaleceu a construção da imagem institucional, permitindo uma identidade digital coerente e eficaz. O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branding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é consolidado através da consistência narrativa, valores institucionais e posicionamento digital. A marca passa a “conversar” com os públicos, deixando de comunicar apenas de forma institucional para adotar linguagens mais humanizadas e personalizadas (Silva, 2019).</w:t>
      </w:r>
      <w:r w:rsidR="000332EB" w:rsidRPr="000332EB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332EB" w:rsidRPr="00A647AA">
        <w:rPr>
          <w:rFonts w:ascii="Times New Roman" w:hAnsi="Times New Roman"/>
          <w:sz w:val="24"/>
          <w:szCs w:val="24"/>
          <w:lang w:val="pt-PT"/>
        </w:rPr>
        <w:t xml:space="preserve">Contudo, as crises digitais (comentários virais negativos, boatos) podem se alastrar rapidamente e corroer capital </w:t>
      </w:r>
      <w:proofErr w:type="spellStart"/>
      <w:r w:rsidR="000332EB" w:rsidRPr="00A647AA">
        <w:rPr>
          <w:rFonts w:ascii="Times New Roman" w:hAnsi="Times New Roman"/>
          <w:sz w:val="24"/>
          <w:szCs w:val="24"/>
          <w:lang w:val="pt-PT"/>
        </w:rPr>
        <w:t>reputacional</w:t>
      </w:r>
      <w:proofErr w:type="spellEnd"/>
      <w:r w:rsidR="000332EB" w:rsidRPr="00A647AA">
        <w:rPr>
          <w:rFonts w:ascii="Times New Roman" w:hAnsi="Times New Roman"/>
          <w:sz w:val="24"/>
          <w:szCs w:val="24"/>
          <w:lang w:val="pt-PT"/>
        </w:rPr>
        <w:t>; logo, práticas de mitigação (protocolos de crise, porta-vozes treinados, transparência factual) são parte integrante das estratégias de gestão.</w:t>
      </w:r>
    </w:p>
    <w:p w14:paraId="4425CE37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4. Impacto na gestão de </w:t>
      </w:r>
      <w:proofErr w:type="spellStart"/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mídias</w:t>
      </w:r>
      <w:proofErr w:type="spellEnd"/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 xml:space="preserve"> digitais</w:t>
      </w:r>
    </w:p>
    <w:p w14:paraId="7964E294" w14:textId="77777777" w:rsidR="000332EB" w:rsidRPr="00A647AA" w:rsidRDefault="000332EB" w:rsidP="000332EB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4.1 Desafios e oportunidades (análise crítica)</w:t>
      </w:r>
    </w:p>
    <w:p w14:paraId="2E55365C" w14:textId="77777777" w:rsidR="000332EB" w:rsidRPr="00A647AA" w:rsidRDefault="000332EB" w:rsidP="000332E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Desafios:</w:t>
      </w:r>
    </w:p>
    <w:p w14:paraId="16134529" w14:textId="54F091F9" w:rsidR="000332EB" w:rsidRPr="00A647AA" w:rsidRDefault="000332EB" w:rsidP="000332E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332EB">
        <w:rPr>
          <w:rFonts w:ascii="Times New Roman" w:hAnsi="Times New Roman"/>
          <w:b/>
          <w:sz w:val="24"/>
          <w:szCs w:val="24"/>
          <w:lang w:val="pt-PT"/>
        </w:rPr>
        <w:t>Infraestrutura desigual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E56443">
        <w:rPr>
          <w:rFonts w:ascii="Times New Roman" w:hAnsi="Times New Roman"/>
          <w:sz w:val="24"/>
          <w:szCs w:val="24"/>
          <w:lang w:val="pt-PT"/>
        </w:rPr>
        <w:t>-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em países com baixa penetração de internet (co</w:t>
      </w:r>
      <w:r>
        <w:rPr>
          <w:rFonts w:ascii="Times New Roman" w:hAnsi="Times New Roman"/>
          <w:sz w:val="24"/>
          <w:szCs w:val="24"/>
          <w:lang w:val="pt-PT"/>
        </w:rPr>
        <w:t>mo Moçambique), estratégias totalmente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digitais excluem amplos segmentos; é, por isso, </w:t>
      </w:r>
      <w:proofErr w:type="gramStart"/>
      <w:r w:rsidRPr="00A647AA">
        <w:rPr>
          <w:rFonts w:ascii="Times New Roman" w:hAnsi="Times New Roman"/>
          <w:sz w:val="24"/>
          <w:szCs w:val="24"/>
          <w:lang w:val="pt-PT"/>
        </w:rPr>
        <w:t>neces</w:t>
      </w:r>
      <w:r>
        <w:rPr>
          <w:rFonts w:ascii="Times New Roman" w:hAnsi="Times New Roman"/>
          <w:sz w:val="24"/>
          <w:szCs w:val="24"/>
          <w:lang w:val="pt-PT"/>
        </w:rPr>
        <w:t>sário modelos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 xml:space="preserve"> híbridos (rádio, SMS e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redes).</w:t>
      </w:r>
    </w:p>
    <w:p w14:paraId="7C50F249" w14:textId="6984EFE4" w:rsidR="000332EB" w:rsidRPr="00A647AA" w:rsidRDefault="000332EB" w:rsidP="000332E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332EB">
        <w:rPr>
          <w:rFonts w:ascii="Times New Roman" w:hAnsi="Times New Roman"/>
          <w:b/>
          <w:sz w:val="24"/>
          <w:szCs w:val="24"/>
          <w:lang w:val="pt-PT"/>
        </w:rPr>
        <w:t>Competências profissionais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E56443">
        <w:rPr>
          <w:rFonts w:ascii="Times New Roman" w:hAnsi="Times New Roman"/>
          <w:sz w:val="24"/>
          <w:szCs w:val="24"/>
          <w:lang w:val="pt-PT"/>
        </w:rPr>
        <w:t>-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há escassez de formação técnica avançada entre profissionais locais, criando dependência em consultorias estrangeiras.</w:t>
      </w:r>
    </w:p>
    <w:p w14:paraId="486BC3CB" w14:textId="4879C0B1" w:rsidR="000332EB" w:rsidRPr="000332EB" w:rsidRDefault="000332EB" w:rsidP="000332E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332EB">
        <w:rPr>
          <w:rFonts w:ascii="Times New Roman" w:hAnsi="Times New Roman"/>
          <w:b/>
          <w:sz w:val="24"/>
          <w:szCs w:val="24"/>
          <w:lang w:val="pt-PT"/>
        </w:rPr>
        <w:t>Economia da atenção e desinformação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E56443">
        <w:rPr>
          <w:rFonts w:ascii="Times New Roman" w:hAnsi="Times New Roman"/>
          <w:sz w:val="24"/>
          <w:szCs w:val="24"/>
          <w:lang w:val="pt-PT"/>
        </w:rPr>
        <w:t>-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a busca por engajamento pode favorecer conteúdo simplista e espalhar desinformação (problema crescente)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14:paraId="69432486" w14:textId="77777777" w:rsidR="000332EB" w:rsidRPr="00A647AA" w:rsidRDefault="000332EB" w:rsidP="000332EB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t>Oportunidades:</w:t>
      </w:r>
    </w:p>
    <w:p w14:paraId="4FDD2A74" w14:textId="5D05DF15" w:rsidR="000332EB" w:rsidRPr="00A647AA" w:rsidRDefault="000332EB" w:rsidP="000332E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332EB">
        <w:rPr>
          <w:rFonts w:ascii="Times New Roman" w:hAnsi="Times New Roman"/>
          <w:b/>
          <w:sz w:val="24"/>
          <w:szCs w:val="24"/>
          <w:lang w:val="pt-PT"/>
        </w:rPr>
        <w:t xml:space="preserve">Segmentação e mensuração </w:t>
      </w:r>
      <w:r w:rsidR="00E56443">
        <w:rPr>
          <w:rFonts w:ascii="Times New Roman" w:hAnsi="Times New Roman"/>
          <w:sz w:val="24"/>
          <w:szCs w:val="24"/>
          <w:lang w:val="pt-PT"/>
        </w:rPr>
        <w:t>-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A647AA">
        <w:rPr>
          <w:rFonts w:ascii="Times New Roman" w:hAnsi="Times New Roman"/>
          <w:sz w:val="24"/>
          <w:szCs w:val="24"/>
          <w:lang w:val="pt-PT"/>
        </w:rPr>
        <w:t>ferramentas</w:t>
      </w:r>
      <w:proofErr w:type="gramEnd"/>
      <w:r w:rsidRPr="00A647AA">
        <w:rPr>
          <w:rFonts w:ascii="Times New Roman" w:hAnsi="Times New Roman"/>
          <w:sz w:val="24"/>
          <w:szCs w:val="24"/>
          <w:lang w:val="pt-PT"/>
        </w:rPr>
        <w:t xml:space="preserve"> Web 2.0 permitem análise granular de audiências e ajustamento dinâmico de mensagens.</w:t>
      </w:r>
    </w:p>
    <w:p w14:paraId="72B2950E" w14:textId="11ED686A" w:rsidR="000332EB" w:rsidRDefault="000332EB" w:rsidP="000332E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0332EB">
        <w:rPr>
          <w:rFonts w:ascii="Times New Roman" w:hAnsi="Times New Roman"/>
          <w:b/>
          <w:sz w:val="24"/>
          <w:szCs w:val="24"/>
          <w:lang w:val="pt-PT"/>
        </w:rPr>
        <w:t>Cocriação e confiança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E56443">
        <w:rPr>
          <w:rFonts w:ascii="Times New Roman" w:hAnsi="Times New Roman"/>
          <w:sz w:val="24"/>
          <w:szCs w:val="24"/>
          <w:lang w:val="pt-PT"/>
        </w:rPr>
        <w:t>-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A647AA">
        <w:rPr>
          <w:rFonts w:ascii="Times New Roman" w:hAnsi="Times New Roman"/>
          <w:sz w:val="24"/>
          <w:szCs w:val="24"/>
          <w:lang w:val="pt-PT"/>
        </w:rPr>
        <w:t>quando</w:t>
      </w:r>
      <w:proofErr w:type="gramEnd"/>
      <w:r w:rsidRPr="00A647AA">
        <w:rPr>
          <w:rFonts w:ascii="Times New Roman" w:hAnsi="Times New Roman"/>
          <w:sz w:val="24"/>
          <w:szCs w:val="24"/>
          <w:lang w:val="pt-PT"/>
        </w:rPr>
        <w:t xml:space="preserve"> bem mediadas, comunidades online fomentam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advocacy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e legitimidade institucional.</w:t>
      </w:r>
    </w:p>
    <w:p w14:paraId="480D3006" w14:textId="77777777" w:rsidR="0011122C" w:rsidRPr="00A647AA" w:rsidRDefault="0011122C" w:rsidP="0011122C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CF82C6C" w14:textId="77777777" w:rsidR="000332EB" w:rsidRPr="00A647AA" w:rsidRDefault="000332EB" w:rsidP="000E28C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4.2 Ferram</w:t>
      </w:r>
      <w:r w:rsidR="0011122C">
        <w:rPr>
          <w:rFonts w:ascii="Times New Roman" w:hAnsi="Times New Roman"/>
          <w:b/>
          <w:bCs/>
          <w:sz w:val="24"/>
          <w:szCs w:val="24"/>
          <w:lang w:val="pt-PT"/>
        </w:rPr>
        <w:t xml:space="preserve">entas e plataformas relevantes </w:t>
      </w:r>
    </w:p>
    <w:p w14:paraId="17CD07B3" w14:textId="5BCB74E9" w:rsidR="000332EB" w:rsidRDefault="000332EB" w:rsidP="000E28CD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A seleção de ferramentas deve responder a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obje</w:t>
      </w:r>
      <w:r w:rsidR="00E56443">
        <w:rPr>
          <w:rFonts w:ascii="Times New Roman" w:hAnsi="Times New Roman"/>
          <w:sz w:val="24"/>
          <w:szCs w:val="24"/>
          <w:lang w:val="pt-PT"/>
        </w:rPr>
        <w:t>c</w:t>
      </w:r>
      <w:r w:rsidRPr="00A647AA">
        <w:rPr>
          <w:rFonts w:ascii="Times New Roman" w:hAnsi="Times New Roman"/>
          <w:sz w:val="24"/>
          <w:szCs w:val="24"/>
          <w:lang w:val="pt-PT"/>
        </w:rPr>
        <w:t>tivos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comunicacionais e capacidades locais. Para fins de escrita digital e gestão, </w:t>
      </w:r>
      <w:r w:rsidR="000E28CD">
        <w:rPr>
          <w:rFonts w:ascii="Times New Roman" w:hAnsi="Times New Roman"/>
          <w:sz w:val="24"/>
          <w:szCs w:val="24"/>
          <w:lang w:val="pt-PT"/>
        </w:rPr>
        <w:t>a</w:t>
      </w:r>
      <w:r w:rsidR="000E28CD" w:rsidRPr="000E28CD">
        <w:rPr>
          <w:rFonts w:ascii="Times New Roman" w:hAnsi="Times New Roman"/>
          <w:sz w:val="24"/>
          <w:szCs w:val="24"/>
          <w:lang w:val="pt-PT"/>
        </w:rPr>
        <w:t>s principais ferramentas usadas na Web 2.0 incluem:</w:t>
      </w:r>
    </w:p>
    <w:p w14:paraId="2FAD170D" w14:textId="77777777" w:rsidR="0011122C" w:rsidRPr="0011122C" w:rsidRDefault="0011122C" w:rsidP="0011122C">
      <w:pPr>
        <w:pStyle w:val="Legenda"/>
        <w:keepNext/>
        <w:jc w:val="center"/>
        <w:rPr>
          <w:rFonts w:ascii="Times New Roman" w:hAnsi="Times New Roman"/>
          <w:sz w:val="22"/>
          <w:lang w:val="pt-PT"/>
        </w:rPr>
      </w:pPr>
      <w:r w:rsidRPr="0011122C">
        <w:rPr>
          <w:rFonts w:ascii="Times New Roman" w:hAnsi="Times New Roman"/>
          <w:sz w:val="22"/>
          <w:lang w:val="pt-PT"/>
        </w:rPr>
        <w:t xml:space="preserve">Tabela </w:t>
      </w:r>
      <w:r w:rsidRPr="0011122C">
        <w:rPr>
          <w:rFonts w:ascii="Times New Roman" w:hAnsi="Times New Roman"/>
          <w:sz w:val="22"/>
        </w:rPr>
        <w:fldChar w:fldCharType="begin"/>
      </w:r>
      <w:r w:rsidRPr="0011122C">
        <w:rPr>
          <w:rFonts w:ascii="Times New Roman" w:hAnsi="Times New Roman"/>
          <w:sz w:val="22"/>
          <w:lang w:val="pt-PT"/>
        </w:rPr>
        <w:instrText xml:space="preserve"> SEQ Tabela \* ARABIC </w:instrText>
      </w:r>
      <w:r w:rsidRPr="0011122C">
        <w:rPr>
          <w:rFonts w:ascii="Times New Roman" w:hAnsi="Times New Roman"/>
          <w:sz w:val="22"/>
        </w:rPr>
        <w:fldChar w:fldCharType="separate"/>
      </w:r>
      <w:r w:rsidR="00C70619">
        <w:rPr>
          <w:rFonts w:ascii="Times New Roman" w:hAnsi="Times New Roman"/>
          <w:noProof/>
          <w:sz w:val="22"/>
          <w:lang w:val="pt-PT"/>
        </w:rPr>
        <w:t>1</w:t>
      </w:r>
      <w:r w:rsidRPr="0011122C">
        <w:rPr>
          <w:rFonts w:ascii="Times New Roman" w:hAnsi="Times New Roman"/>
          <w:sz w:val="22"/>
        </w:rPr>
        <w:fldChar w:fldCharType="end"/>
      </w:r>
      <w:r w:rsidRPr="0011122C">
        <w:rPr>
          <w:rFonts w:ascii="Times New Roman" w:hAnsi="Times New Roman"/>
          <w:sz w:val="22"/>
          <w:lang w:val="pt-PT"/>
        </w:rPr>
        <w:t>: principais ferramentas e plataformas usadas na Web 2.0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70"/>
      </w:tblGrid>
      <w:tr w:rsidR="00F12CC5" w:rsidRPr="0067113F" w14:paraId="679D8A1F" w14:textId="77777777" w:rsidTr="0067113F">
        <w:tc>
          <w:tcPr>
            <w:tcW w:w="3652" w:type="dxa"/>
          </w:tcPr>
          <w:p w14:paraId="1E5A09F8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Categoria</w:t>
            </w: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ab/>
            </w:r>
          </w:p>
        </w:tc>
        <w:tc>
          <w:tcPr>
            <w:tcW w:w="5670" w:type="dxa"/>
          </w:tcPr>
          <w:p w14:paraId="7F3D2411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Exemplos</w:t>
            </w:r>
          </w:p>
        </w:tc>
      </w:tr>
      <w:tr w:rsidR="0067113F" w:rsidRPr="0067113F" w14:paraId="4683ED0E" w14:textId="77777777" w:rsidTr="0067113F">
        <w:tc>
          <w:tcPr>
            <w:tcW w:w="3652" w:type="dxa"/>
            <w:shd w:val="clear" w:color="auto" w:fill="F2F2F2"/>
          </w:tcPr>
          <w:p w14:paraId="21C8C179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Gestão de conteúdo/ Plataformas de publicação e CMS</w:t>
            </w:r>
          </w:p>
        </w:tc>
        <w:tc>
          <w:tcPr>
            <w:tcW w:w="5670" w:type="dxa"/>
            <w:shd w:val="clear" w:color="auto" w:fill="F2F2F2"/>
          </w:tcPr>
          <w:p w14:paraId="2DB2FC40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WordPress</w:t>
            </w:r>
            <w:proofErr w:type="spellEnd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Blogger</w:t>
            </w:r>
            <w:proofErr w:type="spellEnd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Medium</w:t>
            </w:r>
            <w:proofErr w:type="spellEnd"/>
          </w:p>
        </w:tc>
      </w:tr>
      <w:tr w:rsidR="00F12CC5" w:rsidRPr="0067113F" w14:paraId="40A519A8" w14:textId="77777777" w:rsidTr="0067113F">
        <w:tc>
          <w:tcPr>
            <w:tcW w:w="3652" w:type="dxa"/>
          </w:tcPr>
          <w:p w14:paraId="4E2A08B4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Redes sociais</w:t>
            </w:r>
          </w:p>
        </w:tc>
        <w:tc>
          <w:tcPr>
            <w:tcW w:w="5670" w:type="dxa"/>
          </w:tcPr>
          <w:p w14:paraId="3D9CBA55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Instagram, Facebook, </w:t>
            </w: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LinkedIn</w:t>
            </w:r>
            <w:proofErr w:type="spellEnd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, X</w:t>
            </w:r>
          </w:p>
        </w:tc>
      </w:tr>
      <w:tr w:rsidR="0067113F" w:rsidRPr="0067113F" w14:paraId="39F3CE70" w14:textId="77777777" w:rsidTr="0067113F">
        <w:tc>
          <w:tcPr>
            <w:tcW w:w="3652" w:type="dxa"/>
            <w:shd w:val="clear" w:color="auto" w:fill="F2F2F2"/>
          </w:tcPr>
          <w:p w14:paraId="18D62683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Edição</w:t>
            </w:r>
            <w:proofErr w:type="spellEnd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colaborativa</w:t>
            </w:r>
            <w:proofErr w:type="spellEnd"/>
          </w:p>
        </w:tc>
        <w:tc>
          <w:tcPr>
            <w:tcW w:w="5670" w:type="dxa"/>
            <w:shd w:val="clear" w:color="auto" w:fill="F2F2F2"/>
          </w:tcPr>
          <w:p w14:paraId="6A903951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3F">
              <w:rPr>
                <w:rFonts w:ascii="Times New Roman" w:hAnsi="Times New Roman"/>
                <w:sz w:val="24"/>
                <w:szCs w:val="24"/>
              </w:rPr>
              <w:t>Google Docs, Notion, Google Docs, Wikipedia</w:t>
            </w:r>
            <w:r w:rsidR="00762412" w:rsidRPr="006711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2CC5" w:rsidRPr="0067113F" w14:paraId="5156A32B" w14:textId="77777777" w:rsidTr="0067113F">
        <w:tc>
          <w:tcPr>
            <w:tcW w:w="3652" w:type="dxa"/>
          </w:tcPr>
          <w:p w14:paraId="59437BBF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Interação</w:t>
            </w:r>
            <w:proofErr w:type="spellEnd"/>
          </w:p>
        </w:tc>
        <w:tc>
          <w:tcPr>
            <w:tcW w:w="5670" w:type="dxa"/>
          </w:tcPr>
          <w:p w14:paraId="0CEF3F28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3F">
              <w:rPr>
                <w:rFonts w:ascii="Times New Roman" w:hAnsi="Times New Roman"/>
                <w:sz w:val="24"/>
                <w:szCs w:val="24"/>
              </w:rPr>
              <w:t>WhatsApp Business, Telegram, live chats</w:t>
            </w:r>
          </w:p>
        </w:tc>
      </w:tr>
      <w:tr w:rsidR="0067113F" w:rsidRPr="0067113F" w14:paraId="6944EAF6" w14:textId="77777777" w:rsidTr="0067113F">
        <w:tc>
          <w:tcPr>
            <w:tcW w:w="3652" w:type="dxa"/>
            <w:shd w:val="clear" w:color="auto" w:fill="F2F2F2"/>
          </w:tcPr>
          <w:p w14:paraId="03BE86F6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Blogs e </w:t>
            </w: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Fóruns</w:t>
            </w:r>
            <w:proofErr w:type="spellEnd"/>
          </w:p>
        </w:tc>
        <w:tc>
          <w:tcPr>
            <w:tcW w:w="5670" w:type="dxa"/>
            <w:shd w:val="clear" w:color="auto" w:fill="F2F2F2"/>
          </w:tcPr>
          <w:p w14:paraId="3F4C32C8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Instagram, </w:t>
            </w: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Flickr</w:t>
            </w:r>
            <w:proofErr w:type="spellEnd"/>
          </w:p>
        </w:tc>
      </w:tr>
      <w:tr w:rsidR="00762412" w:rsidRPr="00E56443" w14:paraId="56B512A2" w14:textId="77777777" w:rsidTr="0067113F">
        <w:tc>
          <w:tcPr>
            <w:tcW w:w="3652" w:type="dxa"/>
          </w:tcPr>
          <w:p w14:paraId="13F6C413" w14:textId="77777777" w:rsidR="00762412" w:rsidRPr="0067113F" w:rsidRDefault="00762412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Ferramentas de publicação de vídeos online</w:t>
            </w:r>
          </w:p>
        </w:tc>
        <w:tc>
          <w:tcPr>
            <w:tcW w:w="5670" w:type="dxa"/>
          </w:tcPr>
          <w:p w14:paraId="7CCCC52C" w14:textId="77777777" w:rsidR="00762412" w:rsidRPr="0067113F" w:rsidRDefault="00762412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YouTube, Google Vídeos, Yahoo Vídeos, Sapo Vídeos</w:t>
            </w:r>
          </w:p>
        </w:tc>
      </w:tr>
      <w:tr w:rsidR="0067113F" w:rsidRPr="0067113F" w14:paraId="3E471070" w14:textId="77777777" w:rsidTr="0067113F">
        <w:tc>
          <w:tcPr>
            <w:tcW w:w="3652" w:type="dxa"/>
            <w:shd w:val="clear" w:color="auto" w:fill="F2F2F2"/>
          </w:tcPr>
          <w:p w14:paraId="7B98AF2F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Monitoramento</w:t>
            </w:r>
            <w:proofErr w:type="spellEnd"/>
          </w:p>
        </w:tc>
        <w:tc>
          <w:tcPr>
            <w:tcW w:w="5670" w:type="dxa"/>
            <w:shd w:val="clear" w:color="auto" w:fill="F2F2F2"/>
          </w:tcPr>
          <w:p w14:paraId="2B859237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3F">
              <w:rPr>
                <w:rFonts w:ascii="Times New Roman" w:hAnsi="Times New Roman"/>
                <w:sz w:val="24"/>
                <w:szCs w:val="24"/>
              </w:rPr>
              <w:t>Hootsuite, Google Trends, Meta Business Suite, Google Analytics</w:t>
            </w:r>
          </w:p>
        </w:tc>
      </w:tr>
      <w:tr w:rsidR="00F12CC5" w:rsidRPr="0067113F" w14:paraId="5AEA45A9" w14:textId="77777777" w:rsidTr="0067113F">
        <w:tc>
          <w:tcPr>
            <w:tcW w:w="3652" w:type="dxa"/>
          </w:tcPr>
          <w:p w14:paraId="474E64F7" w14:textId="77777777" w:rsidR="00F12CC5" w:rsidRPr="0067113F" w:rsidRDefault="00762412" w:rsidP="0067113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Aplicativos</w:t>
            </w:r>
            <w:proofErr w:type="spellEnd"/>
            <w:r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F12CC5" w:rsidRPr="0067113F">
              <w:rPr>
                <w:rFonts w:ascii="Times New Roman" w:hAnsi="Times New Roman"/>
                <w:b/>
                <w:bCs/>
                <w:sz w:val="24"/>
                <w:szCs w:val="24"/>
              </w:rPr>
              <w:t>Softwares</w:t>
            </w:r>
            <w:proofErr w:type="spellEnd"/>
          </w:p>
        </w:tc>
        <w:tc>
          <w:tcPr>
            <w:tcW w:w="5670" w:type="dxa"/>
          </w:tcPr>
          <w:p w14:paraId="25842E20" w14:textId="77777777" w:rsidR="00F12CC5" w:rsidRPr="0067113F" w:rsidRDefault="00F12CC5" w:rsidP="006711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Zoom, Netflix e </w:t>
            </w:r>
            <w:proofErr w:type="spellStart"/>
            <w:r w:rsidRPr="0067113F">
              <w:rPr>
                <w:rFonts w:ascii="Times New Roman" w:hAnsi="Times New Roman"/>
                <w:sz w:val="24"/>
                <w:szCs w:val="24"/>
                <w:lang w:val="pt-PT"/>
              </w:rPr>
              <w:t>Spotify</w:t>
            </w:r>
            <w:proofErr w:type="spellEnd"/>
          </w:p>
        </w:tc>
      </w:tr>
    </w:tbl>
    <w:p w14:paraId="687F3B89" w14:textId="77777777" w:rsidR="0011122C" w:rsidRPr="0011122C" w:rsidRDefault="0011122C" w:rsidP="0011122C">
      <w:pPr>
        <w:spacing w:line="360" w:lineRule="auto"/>
        <w:jc w:val="center"/>
        <w:rPr>
          <w:rFonts w:ascii="Times New Roman" w:hAnsi="Times New Roman"/>
          <w:szCs w:val="24"/>
          <w:lang w:val="pt-PT"/>
        </w:rPr>
      </w:pPr>
      <w:r w:rsidRPr="0011122C">
        <w:rPr>
          <w:rFonts w:ascii="Times New Roman" w:hAnsi="Times New Roman"/>
          <w:b/>
          <w:szCs w:val="24"/>
          <w:lang w:val="pt-PT"/>
        </w:rPr>
        <w:t>Fonte:</w:t>
      </w:r>
      <w:r w:rsidRPr="0011122C">
        <w:rPr>
          <w:rFonts w:ascii="Times New Roman" w:hAnsi="Times New Roman"/>
          <w:szCs w:val="24"/>
          <w:lang w:val="pt-PT"/>
        </w:rPr>
        <w:t xml:space="preserve"> Adaptado pelos autores</w:t>
      </w:r>
    </w:p>
    <w:p w14:paraId="741BDA1F" w14:textId="6812F646" w:rsidR="000332EB" w:rsidRPr="00A647AA" w:rsidRDefault="000936B8" w:rsidP="002A5C81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Essas plataformas facilitam a produção, análise e distribuição de conteúdo digital </w:t>
      </w:r>
      <w:r w:rsidR="00E56443" w:rsidRPr="00A647AA">
        <w:rPr>
          <w:rFonts w:ascii="Times New Roman" w:hAnsi="Times New Roman"/>
          <w:sz w:val="24"/>
          <w:szCs w:val="24"/>
          <w:lang w:val="pt-PT"/>
        </w:rPr>
        <w:t>estratégico.</w:t>
      </w:r>
      <w:r w:rsidR="002A5C81">
        <w:rPr>
          <w:rFonts w:ascii="Times New Roman" w:hAnsi="Times New Roman"/>
          <w:sz w:val="24"/>
          <w:szCs w:val="24"/>
          <w:lang w:val="pt-PT"/>
        </w:rPr>
        <w:t xml:space="preserve"> Porém, i</w:t>
      </w:r>
      <w:r w:rsidR="000332EB" w:rsidRPr="00A647AA">
        <w:rPr>
          <w:rFonts w:ascii="Times New Roman" w:hAnsi="Times New Roman"/>
          <w:sz w:val="24"/>
          <w:szCs w:val="24"/>
          <w:lang w:val="pt-PT"/>
        </w:rPr>
        <w:t>mporta reco</w:t>
      </w:r>
      <w:r w:rsidR="002A5C81">
        <w:rPr>
          <w:rFonts w:ascii="Times New Roman" w:hAnsi="Times New Roman"/>
          <w:sz w:val="24"/>
          <w:szCs w:val="24"/>
          <w:lang w:val="pt-PT"/>
        </w:rPr>
        <w:t xml:space="preserve">nhecer que </w:t>
      </w:r>
      <w:r w:rsidR="000332EB" w:rsidRPr="00A647AA">
        <w:rPr>
          <w:rFonts w:ascii="Times New Roman" w:hAnsi="Times New Roman"/>
          <w:sz w:val="24"/>
          <w:szCs w:val="24"/>
          <w:lang w:val="pt-PT"/>
        </w:rPr>
        <w:t>a adoção isolada de ferramentas não resolve lacunas institucionais; é imprescindível articular formação, políticas editoriais e infraestrutura.</w:t>
      </w:r>
    </w:p>
    <w:p w14:paraId="6B8BD1EB" w14:textId="77777777" w:rsidR="000332EB" w:rsidRDefault="000332EB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E010B8B" w14:textId="77777777" w:rsidR="0033762A" w:rsidRDefault="0033762A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924D858" w14:textId="77777777" w:rsidR="002A5C81" w:rsidRPr="00A647AA" w:rsidRDefault="002A5C81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58C83C1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647AA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5. Conclusão</w:t>
      </w:r>
    </w:p>
    <w:p w14:paraId="0AA77083" w14:textId="77777777" w:rsidR="0033762A" w:rsidRPr="00A647AA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Ao concluir, importa reiterar que a Web 2.0 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representa uma revolução nos modos de escrita e comunicação, promovendo uma cultura digital participativa, colaborativa e interativa. A escrita digital tornou-se dinâmica, instantânea e multimodal, exigindo novas competências dos comunicadores e profissionais de 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mídia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>.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As estratégias de comunicação passaram a valorizar engajamento, participação do público e 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storytelling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digital, contribuindo para a projeção das marcas e consolidação de sua imagem.</w:t>
      </w:r>
    </w:p>
    <w:p w14:paraId="54940C8F" w14:textId="5494ED8B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Contudo, a análise crítica demonstrou que os efeitos não são homogêneos: em contextos como o moçambicano, a transformação é híbrida, mediada por infraestrutura, literacia digital e recursos </w:t>
      </w:r>
      <w:r w:rsidR="00B91DC0" w:rsidRPr="00A647AA">
        <w:rPr>
          <w:rFonts w:ascii="Times New Roman" w:hAnsi="Times New Roman"/>
          <w:sz w:val="24"/>
          <w:szCs w:val="24"/>
          <w:lang w:val="pt-PT"/>
        </w:rPr>
        <w:t xml:space="preserve">institucionais. </w:t>
      </w:r>
      <w:r w:rsidR="00B91DC0">
        <w:rPr>
          <w:rFonts w:ascii="Times New Roman" w:hAnsi="Times New Roman"/>
          <w:sz w:val="24"/>
          <w:szCs w:val="24"/>
          <w:lang w:val="pt-PT"/>
        </w:rPr>
        <w:t>Ademais</w:t>
      </w:r>
      <w:r>
        <w:rPr>
          <w:rFonts w:ascii="Times New Roman" w:hAnsi="Times New Roman"/>
          <w:sz w:val="24"/>
          <w:szCs w:val="24"/>
          <w:lang w:val="pt-PT"/>
        </w:rPr>
        <w:t>, a</w:t>
      </w:r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gestão de </w:t>
      </w:r>
      <w:proofErr w:type="spellStart"/>
      <w:r w:rsidR="0067113F" w:rsidRPr="00A647AA">
        <w:rPr>
          <w:rFonts w:ascii="Times New Roman" w:hAnsi="Times New Roman"/>
          <w:sz w:val="24"/>
          <w:szCs w:val="24"/>
          <w:lang w:val="pt-PT"/>
        </w:rPr>
        <w:t>mídias</w:t>
      </w:r>
      <w:proofErr w:type="spellEnd"/>
      <w:r w:rsidR="0067113F" w:rsidRPr="00A647AA">
        <w:rPr>
          <w:rFonts w:ascii="Times New Roman" w:hAnsi="Times New Roman"/>
          <w:sz w:val="24"/>
          <w:szCs w:val="24"/>
          <w:lang w:val="pt-PT"/>
        </w:rPr>
        <w:t xml:space="preserve"> digitais, embora desafiadora, oferece oportunidades estratégicas altamente vantajosas, especialmente quando apoiada por ferramentas Web 2.0 e processos organizacionais adaptados à cultura digital.</w:t>
      </w:r>
      <w:r>
        <w:rPr>
          <w:rFonts w:ascii="Times New Roman" w:hAnsi="Times New Roman"/>
          <w:sz w:val="24"/>
          <w:szCs w:val="24"/>
          <w:lang w:val="pt-PT"/>
        </w:rPr>
        <w:t xml:space="preserve"> Recomenda-se, </w:t>
      </w:r>
      <w:r w:rsidRPr="00A647AA">
        <w:rPr>
          <w:rFonts w:ascii="Times New Roman" w:hAnsi="Times New Roman"/>
          <w:sz w:val="24"/>
          <w:szCs w:val="24"/>
          <w:lang w:val="pt-PT"/>
        </w:rPr>
        <w:t>portanto, que organizações que atuam em contextos de baixa penetração digital ad</w:t>
      </w:r>
      <w:r>
        <w:rPr>
          <w:rFonts w:ascii="Times New Roman" w:hAnsi="Times New Roman"/>
          <w:sz w:val="24"/>
          <w:szCs w:val="24"/>
          <w:lang w:val="pt-PT"/>
        </w:rPr>
        <w:t>otem estratégias híbridas (FM, SMS e</w:t>
      </w:r>
      <w:r w:rsidRPr="00A647AA">
        <w:rPr>
          <w:rFonts w:ascii="Times New Roman" w:hAnsi="Times New Roman"/>
          <w:sz w:val="24"/>
          <w:szCs w:val="24"/>
          <w:lang w:val="pt-PT"/>
        </w:rPr>
        <w:t xml:space="preserve"> plataformas sociais), invertam recursos em formação local e definam políticas editoriais que equilibrem engajamento e credibilidade.</w:t>
      </w:r>
    </w:p>
    <w:p w14:paraId="4EB2A1EA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5FA714A" w14:textId="77777777" w:rsidR="0033762A" w:rsidRDefault="0033762A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3D8F135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4AA697B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89D4463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4556659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B44631D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99B0FE6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CBDC585" w14:textId="77777777" w:rsidR="000936B8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74F466D" w14:textId="77777777" w:rsidR="000936B8" w:rsidRPr="00A647AA" w:rsidRDefault="000936B8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74D858A" w14:textId="77777777" w:rsidR="0033762A" w:rsidRPr="002A5C81" w:rsidRDefault="002A5C81" w:rsidP="00A647A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 xml:space="preserve">Referências bibliográficas </w:t>
      </w:r>
    </w:p>
    <w:p w14:paraId="4408AC9D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0619">
        <w:rPr>
          <w:rFonts w:ascii="Times New Roman" w:hAnsi="Times New Roman"/>
          <w:sz w:val="24"/>
          <w:szCs w:val="24"/>
          <w:lang w:val="pt-PT"/>
        </w:rPr>
        <w:t>Castells</w:t>
      </w:r>
      <w:proofErr w:type="spellEnd"/>
      <w:r w:rsidRPr="00C70619">
        <w:rPr>
          <w:rFonts w:ascii="Times New Roman" w:hAnsi="Times New Roman"/>
          <w:sz w:val="24"/>
          <w:szCs w:val="24"/>
          <w:lang w:val="pt-PT"/>
        </w:rPr>
        <w:t xml:space="preserve">, M. (2009). </w:t>
      </w:r>
      <w:proofErr w:type="spellStart"/>
      <w:r w:rsidRPr="00C70619">
        <w:rPr>
          <w:rFonts w:ascii="Times New Roman" w:hAnsi="Times New Roman"/>
          <w:sz w:val="24"/>
          <w:szCs w:val="24"/>
          <w:lang w:val="pt-PT"/>
        </w:rPr>
        <w:t>Communication</w:t>
      </w:r>
      <w:proofErr w:type="spellEnd"/>
      <w:r w:rsidRPr="00C70619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C70619">
        <w:rPr>
          <w:rFonts w:ascii="Times New Roman" w:hAnsi="Times New Roman"/>
          <w:sz w:val="24"/>
          <w:szCs w:val="24"/>
          <w:lang w:val="pt-PT"/>
        </w:rPr>
        <w:t>power</w:t>
      </w:r>
      <w:proofErr w:type="spellEnd"/>
      <w:r w:rsidRPr="00C70619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A647AA">
        <w:rPr>
          <w:rFonts w:ascii="Times New Roman" w:hAnsi="Times New Roman"/>
          <w:sz w:val="24"/>
          <w:szCs w:val="24"/>
        </w:rPr>
        <w:t>Oxford University Press.</w:t>
      </w:r>
    </w:p>
    <w:p w14:paraId="1BD2E6B1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>Crystal, D. (2011). Internet Linguistics. Routledge.</w:t>
      </w:r>
    </w:p>
    <w:p w14:paraId="04E8DE1C" w14:textId="535F6D20" w:rsidR="002A5C81" w:rsidRPr="00A647AA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47AA">
        <w:rPr>
          <w:rFonts w:ascii="Times New Roman" w:hAnsi="Times New Roman"/>
          <w:sz w:val="24"/>
          <w:szCs w:val="24"/>
        </w:rPr>
        <w:t>DataReportal</w:t>
      </w:r>
      <w:proofErr w:type="spellEnd"/>
      <w:r w:rsidRPr="00A647AA">
        <w:rPr>
          <w:rFonts w:ascii="Times New Roman" w:hAnsi="Times New Roman"/>
          <w:sz w:val="24"/>
          <w:szCs w:val="24"/>
        </w:rPr>
        <w:t xml:space="preserve">. (2025). Digital 2025: Mozambique </w:t>
      </w:r>
      <w:r w:rsidR="00B91DC0">
        <w:rPr>
          <w:rFonts w:ascii="Times New Roman" w:hAnsi="Times New Roman"/>
          <w:sz w:val="24"/>
          <w:szCs w:val="24"/>
        </w:rPr>
        <w:t xml:space="preserve">- </w:t>
      </w:r>
      <w:r w:rsidRPr="00A647AA">
        <w:rPr>
          <w:rFonts w:ascii="Times New Roman" w:hAnsi="Times New Roman"/>
          <w:sz w:val="24"/>
          <w:szCs w:val="24"/>
        </w:rPr>
        <w:t xml:space="preserve">Key facts and figures. Retrieved from https://datareportal.com/reports/digital-2025-mozambique. </w:t>
      </w:r>
    </w:p>
    <w:p w14:paraId="749D886C" w14:textId="77777777" w:rsidR="002A5C81" w:rsidRPr="00A647AA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>Head, A., &amp; Eisenberg, M. (2010). How today’s college students use Wikipedia for course-related research. First Monday.</w:t>
      </w:r>
    </w:p>
    <w:p w14:paraId="5A879689" w14:textId="77777777" w:rsidR="002A5C81" w:rsidRPr="00A647AA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>Jenkins, H. (2006). Convergence culture: Where old and new media collide. NYU Press.</w:t>
      </w:r>
    </w:p>
    <w:p w14:paraId="1EA6F6FD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 xml:space="preserve">Kotler, P., </w:t>
      </w:r>
      <w:proofErr w:type="spellStart"/>
      <w:r w:rsidRPr="00A647AA">
        <w:rPr>
          <w:rFonts w:ascii="Times New Roman" w:hAnsi="Times New Roman"/>
          <w:sz w:val="24"/>
          <w:szCs w:val="24"/>
        </w:rPr>
        <w:t>Kartajaya</w:t>
      </w:r>
      <w:proofErr w:type="spellEnd"/>
      <w:r w:rsidRPr="00A647AA">
        <w:rPr>
          <w:rFonts w:ascii="Times New Roman" w:hAnsi="Times New Roman"/>
          <w:sz w:val="24"/>
          <w:szCs w:val="24"/>
        </w:rPr>
        <w:t>, H., &amp; Setiawan, I. (2017). Marketing 4.0. Wiley.</w:t>
      </w:r>
    </w:p>
    <w:p w14:paraId="065E0CFF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Kunsch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>, M. (2020). Planejamento de relações públicas na comunicação integrada.</w:t>
      </w:r>
    </w:p>
    <w:p w14:paraId="6125583E" w14:textId="77777777" w:rsidR="002A5C81" w:rsidRPr="00A647AA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>Lévy, P. (1999). Collective intelligence: Mankind’s emerging world in cyberspace. Perseus Books.</w:t>
      </w:r>
    </w:p>
    <w:p w14:paraId="70B738E8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5C81">
        <w:rPr>
          <w:rFonts w:ascii="Times New Roman" w:hAnsi="Times New Roman"/>
          <w:sz w:val="24"/>
          <w:szCs w:val="24"/>
        </w:rPr>
        <w:t xml:space="preserve">O’Reilly, T. (2005). </w:t>
      </w:r>
      <w:r w:rsidRPr="00A647AA">
        <w:rPr>
          <w:rFonts w:ascii="Times New Roman" w:hAnsi="Times New Roman"/>
          <w:sz w:val="24"/>
          <w:szCs w:val="24"/>
        </w:rPr>
        <w:t>What is Web 2.0?</w:t>
      </w:r>
      <w:r w:rsidR="002A5C81" w:rsidRPr="002A5C81">
        <w:rPr>
          <w:rFonts w:ascii="Times New Roman" w:hAnsi="Times New Roman"/>
          <w:sz w:val="24"/>
          <w:szCs w:val="24"/>
        </w:rPr>
        <w:t xml:space="preserve"> </w:t>
      </w:r>
      <w:r w:rsidR="002A5C81" w:rsidRPr="00A647AA">
        <w:rPr>
          <w:rFonts w:ascii="Times New Roman" w:hAnsi="Times New Roman"/>
          <w:sz w:val="24"/>
          <w:szCs w:val="24"/>
        </w:rPr>
        <w:t>O’Reilly Media.</w:t>
      </w:r>
    </w:p>
    <w:p w14:paraId="400F1C2F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</w:rPr>
        <w:t xml:space="preserve">Santaella, L. (2013). </w:t>
      </w:r>
      <w:r w:rsidRPr="00A647AA">
        <w:rPr>
          <w:rFonts w:ascii="Times New Roman" w:hAnsi="Times New Roman"/>
          <w:sz w:val="24"/>
          <w:szCs w:val="24"/>
          <w:lang w:val="pt-PT"/>
        </w:rPr>
        <w:t>Comunicação ubíqua.</w:t>
      </w:r>
    </w:p>
    <w:p w14:paraId="1EB91350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7AA">
        <w:rPr>
          <w:rFonts w:ascii="Times New Roman" w:hAnsi="Times New Roman"/>
          <w:sz w:val="24"/>
          <w:szCs w:val="24"/>
          <w:lang w:val="pt-PT"/>
        </w:rPr>
        <w:t xml:space="preserve">Silva, A. (2019). </w:t>
      </w:r>
      <w:proofErr w:type="spellStart"/>
      <w:r w:rsidRPr="00A647AA">
        <w:rPr>
          <w:rFonts w:ascii="Times New Roman" w:hAnsi="Times New Roman"/>
          <w:sz w:val="24"/>
          <w:szCs w:val="24"/>
          <w:lang w:val="pt-PT"/>
        </w:rPr>
        <w:t>Branding</w:t>
      </w:r>
      <w:proofErr w:type="spellEnd"/>
      <w:r w:rsidRPr="00A647AA">
        <w:rPr>
          <w:rFonts w:ascii="Times New Roman" w:hAnsi="Times New Roman"/>
          <w:sz w:val="24"/>
          <w:szCs w:val="24"/>
          <w:lang w:val="pt-PT"/>
        </w:rPr>
        <w:t xml:space="preserve"> digital e reputação online.</w:t>
      </w:r>
    </w:p>
    <w:p w14:paraId="3D26AE8B" w14:textId="77777777" w:rsidR="002A5C81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>Shirky, C. (2010). Cognitive surplus: Creativity and generosity in a connected age. Penguin Press.</w:t>
      </w:r>
      <w:r w:rsidRPr="002A5C81">
        <w:rPr>
          <w:rFonts w:ascii="Times New Roman" w:hAnsi="Times New Roman"/>
          <w:sz w:val="24"/>
          <w:szCs w:val="24"/>
        </w:rPr>
        <w:t xml:space="preserve"> </w:t>
      </w:r>
    </w:p>
    <w:p w14:paraId="1002D31B" w14:textId="77777777" w:rsidR="002A5C81" w:rsidRPr="00A647AA" w:rsidRDefault="002A5C81" w:rsidP="002A5C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47AA">
        <w:rPr>
          <w:rFonts w:ascii="Times New Roman" w:hAnsi="Times New Roman"/>
          <w:sz w:val="24"/>
          <w:szCs w:val="24"/>
        </w:rPr>
        <w:t>StatCounter</w:t>
      </w:r>
      <w:proofErr w:type="spellEnd"/>
      <w:r w:rsidRPr="00A647AA">
        <w:rPr>
          <w:rFonts w:ascii="Times New Roman" w:hAnsi="Times New Roman"/>
          <w:sz w:val="24"/>
          <w:szCs w:val="24"/>
        </w:rPr>
        <w:t xml:space="preserve">. (2025). Social Media Stats Mozambique (Oct 2025). </w:t>
      </w:r>
    </w:p>
    <w:p w14:paraId="576966A8" w14:textId="77777777" w:rsidR="0033762A" w:rsidRPr="00A647AA" w:rsidRDefault="0067113F" w:rsidP="00A647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7AA">
        <w:rPr>
          <w:rFonts w:ascii="Times New Roman" w:hAnsi="Times New Roman"/>
          <w:sz w:val="24"/>
          <w:szCs w:val="24"/>
        </w:rPr>
        <w:t xml:space="preserve">Tapscott, D., &amp; Williams, A. (2010). </w:t>
      </w:r>
      <w:proofErr w:type="spellStart"/>
      <w:r w:rsidRPr="00A647AA">
        <w:rPr>
          <w:rFonts w:ascii="Times New Roman" w:hAnsi="Times New Roman"/>
          <w:sz w:val="24"/>
          <w:szCs w:val="24"/>
        </w:rPr>
        <w:t>Wikinomics</w:t>
      </w:r>
      <w:proofErr w:type="spellEnd"/>
      <w:r w:rsidRPr="00A647AA">
        <w:rPr>
          <w:rFonts w:ascii="Times New Roman" w:hAnsi="Times New Roman"/>
          <w:sz w:val="24"/>
          <w:szCs w:val="24"/>
        </w:rPr>
        <w:t>.</w:t>
      </w:r>
    </w:p>
    <w:p w14:paraId="01942F8D" w14:textId="77777777" w:rsidR="0033762A" w:rsidRPr="00A647AA" w:rsidRDefault="0033762A" w:rsidP="00A647AA">
      <w:pPr>
        <w:spacing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sectPr w:rsidR="0033762A" w:rsidRPr="00A647AA" w:rsidSect="002A5C8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FAA8" w14:textId="77777777" w:rsidR="00D55931" w:rsidRDefault="00D55931" w:rsidP="002A5C81">
      <w:pPr>
        <w:spacing w:after="0" w:line="240" w:lineRule="auto"/>
      </w:pPr>
      <w:r>
        <w:separator/>
      </w:r>
    </w:p>
  </w:endnote>
  <w:endnote w:type="continuationSeparator" w:id="0">
    <w:p w14:paraId="68010272" w14:textId="77777777" w:rsidR="00D55931" w:rsidRDefault="00D55931" w:rsidP="002A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BF5A" w14:textId="77777777" w:rsidR="002A5C81" w:rsidRDefault="002A5C8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619">
      <w:rPr>
        <w:noProof/>
      </w:rPr>
      <w:t>2</w:t>
    </w:r>
    <w:r>
      <w:rPr>
        <w:noProof/>
      </w:rPr>
      <w:fldChar w:fldCharType="end"/>
    </w:r>
  </w:p>
  <w:p w14:paraId="298ECE84" w14:textId="77777777" w:rsidR="002A5C81" w:rsidRDefault="002A5C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9AA7" w14:textId="77777777" w:rsidR="00D55931" w:rsidRDefault="00D55931" w:rsidP="002A5C81">
      <w:pPr>
        <w:spacing w:after="0" w:line="240" w:lineRule="auto"/>
      </w:pPr>
      <w:r>
        <w:separator/>
      </w:r>
    </w:p>
  </w:footnote>
  <w:footnote w:type="continuationSeparator" w:id="0">
    <w:p w14:paraId="4C62D43E" w14:textId="77777777" w:rsidR="00D55931" w:rsidRDefault="00D55931" w:rsidP="002A5C81">
      <w:pPr>
        <w:spacing w:after="0" w:line="240" w:lineRule="auto"/>
      </w:pPr>
      <w:r>
        <w:continuationSeparator/>
      </w:r>
    </w:p>
  </w:footnote>
  <w:footnote w:id="1">
    <w:p w14:paraId="1A4C9C0E" w14:textId="77777777" w:rsidR="0011122C" w:rsidRPr="0011122C" w:rsidRDefault="0011122C" w:rsidP="0011122C">
      <w:pPr>
        <w:pStyle w:val="Textodenotaderodap"/>
        <w:spacing w:line="240" w:lineRule="auto"/>
        <w:rPr>
          <w:rFonts w:ascii="Times New Roman" w:hAnsi="Times New Roman"/>
          <w:sz w:val="16"/>
          <w:szCs w:val="16"/>
          <w:lang w:val="pt-PT"/>
        </w:rPr>
      </w:pPr>
      <w:r w:rsidRPr="0011122C">
        <w:rPr>
          <w:rStyle w:val="Refdenotaderodap"/>
          <w:rFonts w:ascii="Times New Roman" w:hAnsi="Times New Roman"/>
          <w:sz w:val="16"/>
          <w:szCs w:val="16"/>
        </w:rPr>
        <w:footnoteRef/>
      </w:r>
      <w:r w:rsidRPr="0011122C">
        <w:rPr>
          <w:rFonts w:ascii="Times New Roman" w:hAnsi="Times New Roman"/>
          <w:sz w:val="16"/>
          <w:szCs w:val="16"/>
          <w:lang w:val="pt-PT"/>
        </w:rPr>
        <w:t xml:space="preserve"> </w:t>
      </w:r>
      <w:r>
        <w:rPr>
          <w:rFonts w:ascii="Times New Roman" w:hAnsi="Times New Roman"/>
          <w:sz w:val="16"/>
          <w:szCs w:val="16"/>
          <w:lang w:val="pt-PT"/>
        </w:rPr>
        <w:t>T</w:t>
      </w:r>
      <w:r w:rsidRPr="0011122C">
        <w:rPr>
          <w:rFonts w:ascii="Times New Roman" w:hAnsi="Times New Roman"/>
          <w:sz w:val="16"/>
          <w:szCs w:val="16"/>
          <w:lang w:val="pt-PT"/>
        </w:rPr>
        <w:t>extos com links, imagens, áudio e vídeo integrados.</w:t>
      </w:r>
    </w:p>
  </w:footnote>
  <w:footnote w:id="2">
    <w:p w14:paraId="080B75DE" w14:textId="77777777" w:rsidR="0011122C" w:rsidRPr="0011122C" w:rsidRDefault="0011122C" w:rsidP="0011122C">
      <w:pPr>
        <w:pStyle w:val="Textodenotaderodap"/>
        <w:spacing w:line="240" w:lineRule="auto"/>
        <w:rPr>
          <w:rFonts w:ascii="Times New Roman" w:hAnsi="Times New Roman"/>
          <w:sz w:val="16"/>
          <w:szCs w:val="16"/>
          <w:lang w:val="pt-PT"/>
        </w:rPr>
      </w:pPr>
      <w:r w:rsidRPr="0011122C">
        <w:rPr>
          <w:rStyle w:val="Refdenotaderodap"/>
          <w:rFonts w:ascii="Times New Roman" w:hAnsi="Times New Roman"/>
          <w:sz w:val="16"/>
          <w:szCs w:val="16"/>
        </w:rPr>
        <w:footnoteRef/>
      </w:r>
      <w:r w:rsidRPr="0011122C">
        <w:rPr>
          <w:rFonts w:ascii="Times New Roman" w:hAnsi="Times New Roman"/>
          <w:sz w:val="16"/>
          <w:szCs w:val="16"/>
          <w:lang w:val="pt-PT"/>
        </w:rPr>
        <w:t xml:space="preserve"> </w:t>
      </w:r>
      <w:r>
        <w:rPr>
          <w:rFonts w:ascii="Times New Roman" w:hAnsi="Times New Roman"/>
          <w:sz w:val="16"/>
          <w:szCs w:val="16"/>
          <w:lang w:val="pt-PT"/>
        </w:rPr>
        <w:t xml:space="preserve">Possibilidade de </w:t>
      </w:r>
      <w:r w:rsidRPr="0011122C">
        <w:rPr>
          <w:rFonts w:ascii="Times New Roman" w:hAnsi="Times New Roman"/>
          <w:sz w:val="16"/>
          <w:szCs w:val="16"/>
          <w:lang w:val="pt-PT"/>
        </w:rPr>
        <w:t>as pessoas “</w:t>
      </w:r>
      <w:proofErr w:type="spellStart"/>
      <w:r w:rsidRPr="0011122C">
        <w:rPr>
          <w:rFonts w:ascii="Times New Roman" w:hAnsi="Times New Roman"/>
          <w:sz w:val="16"/>
          <w:szCs w:val="16"/>
          <w:lang w:val="pt-PT"/>
        </w:rPr>
        <w:t>escanear</w:t>
      </w:r>
      <w:r>
        <w:rPr>
          <w:rFonts w:ascii="Times New Roman" w:hAnsi="Times New Roman"/>
          <w:sz w:val="16"/>
          <w:szCs w:val="16"/>
          <w:lang w:val="pt-PT"/>
        </w:rPr>
        <w:t>em</w:t>
      </w:r>
      <w:proofErr w:type="spellEnd"/>
      <w:r w:rsidRPr="0011122C">
        <w:rPr>
          <w:rFonts w:ascii="Times New Roman" w:hAnsi="Times New Roman"/>
          <w:sz w:val="16"/>
          <w:szCs w:val="16"/>
          <w:lang w:val="pt-PT"/>
        </w:rPr>
        <w:t>” páginas; títulos curtos, subtítulos, listas, lead eficaz.</w:t>
      </w:r>
    </w:p>
  </w:footnote>
  <w:footnote w:id="3">
    <w:p w14:paraId="3AB582A4" w14:textId="77777777" w:rsidR="0011122C" w:rsidRPr="0011122C" w:rsidRDefault="0011122C" w:rsidP="0011122C">
      <w:pPr>
        <w:pStyle w:val="Textodenotaderodap"/>
        <w:spacing w:line="240" w:lineRule="auto"/>
        <w:rPr>
          <w:rFonts w:ascii="Times New Roman" w:hAnsi="Times New Roman"/>
          <w:sz w:val="16"/>
          <w:szCs w:val="16"/>
          <w:lang w:val="pt-PT"/>
        </w:rPr>
      </w:pPr>
      <w:r w:rsidRPr="0011122C">
        <w:rPr>
          <w:rStyle w:val="Refdenotaderodap"/>
          <w:rFonts w:ascii="Times New Roman" w:hAnsi="Times New Roman"/>
          <w:sz w:val="16"/>
          <w:szCs w:val="16"/>
        </w:rPr>
        <w:footnoteRef/>
      </w:r>
      <w:r w:rsidRPr="0011122C">
        <w:rPr>
          <w:rFonts w:ascii="Times New Roman" w:hAnsi="Times New Roman"/>
          <w:sz w:val="16"/>
          <w:szCs w:val="16"/>
          <w:lang w:val="pt-PT"/>
        </w:rPr>
        <w:t xml:space="preserve"> </w:t>
      </w:r>
      <w:r>
        <w:rPr>
          <w:rFonts w:ascii="Times New Roman" w:hAnsi="Times New Roman"/>
          <w:sz w:val="16"/>
          <w:szCs w:val="16"/>
          <w:lang w:val="pt-PT"/>
        </w:rPr>
        <w:t>C</w:t>
      </w:r>
      <w:r w:rsidRPr="0011122C">
        <w:rPr>
          <w:rFonts w:ascii="Times New Roman" w:hAnsi="Times New Roman"/>
          <w:sz w:val="16"/>
          <w:szCs w:val="16"/>
          <w:lang w:val="pt-PT"/>
        </w:rPr>
        <w:t>omentários, enquetes, respostas que alteram o sentido do texto ao vivo.</w:t>
      </w:r>
    </w:p>
  </w:footnote>
  <w:footnote w:id="4">
    <w:p w14:paraId="6061A1DF" w14:textId="77777777" w:rsidR="0011122C" w:rsidRPr="0011122C" w:rsidRDefault="0011122C" w:rsidP="0011122C">
      <w:pPr>
        <w:pStyle w:val="Textodenotaderodap"/>
        <w:spacing w:line="240" w:lineRule="auto"/>
        <w:rPr>
          <w:lang w:val="pt-PT"/>
        </w:rPr>
      </w:pPr>
      <w:r w:rsidRPr="0011122C">
        <w:rPr>
          <w:rStyle w:val="Refdenotaderodap"/>
          <w:rFonts w:ascii="Times New Roman" w:hAnsi="Times New Roman"/>
          <w:sz w:val="16"/>
          <w:szCs w:val="16"/>
        </w:rPr>
        <w:footnoteRef/>
      </w:r>
      <w:r w:rsidRPr="0011122C">
        <w:rPr>
          <w:rFonts w:ascii="Times New Roman" w:hAnsi="Times New Roman"/>
          <w:sz w:val="16"/>
          <w:szCs w:val="16"/>
          <w:lang w:val="pt-PT"/>
        </w:rPr>
        <w:t xml:space="preserve"> </w:t>
      </w:r>
      <w:r>
        <w:rPr>
          <w:rFonts w:ascii="Times New Roman" w:hAnsi="Times New Roman"/>
          <w:sz w:val="16"/>
          <w:szCs w:val="16"/>
          <w:lang w:val="pt-PT"/>
        </w:rPr>
        <w:t>Mistura de formato (texto, áudio e</w:t>
      </w:r>
      <w:r w:rsidRPr="0011122C">
        <w:rPr>
          <w:rFonts w:ascii="Times New Roman" w:hAnsi="Times New Roman"/>
          <w:sz w:val="16"/>
          <w:szCs w:val="16"/>
          <w:lang w:val="pt-PT"/>
        </w:rPr>
        <w:t xml:space="preserve"> vídeo) para comunicar uma ideia.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02D"/>
    <w:multiLevelType w:val="hybridMultilevel"/>
    <w:tmpl w:val="2C1A71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0601"/>
    <w:multiLevelType w:val="hybridMultilevel"/>
    <w:tmpl w:val="75941C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71830">
    <w:abstractNumId w:val="1"/>
  </w:num>
  <w:num w:numId="2" w16cid:durableId="10910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62A"/>
    <w:rsid w:val="000332EB"/>
    <w:rsid w:val="000930E5"/>
    <w:rsid w:val="000936B8"/>
    <w:rsid w:val="000E28CD"/>
    <w:rsid w:val="000E3BF4"/>
    <w:rsid w:val="0011122C"/>
    <w:rsid w:val="0011435C"/>
    <w:rsid w:val="00212D21"/>
    <w:rsid w:val="00275013"/>
    <w:rsid w:val="002A5C81"/>
    <w:rsid w:val="0033762A"/>
    <w:rsid w:val="003B6BB3"/>
    <w:rsid w:val="004C3F5E"/>
    <w:rsid w:val="0067113F"/>
    <w:rsid w:val="006B4262"/>
    <w:rsid w:val="00701D3F"/>
    <w:rsid w:val="00762412"/>
    <w:rsid w:val="007B10CE"/>
    <w:rsid w:val="008B45BB"/>
    <w:rsid w:val="00A0684E"/>
    <w:rsid w:val="00A647AA"/>
    <w:rsid w:val="00B91DC0"/>
    <w:rsid w:val="00C70619"/>
    <w:rsid w:val="00C841C4"/>
    <w:rsid w:val="00CC69D2"/>
    <w:rsid w:val="00D55931"/>
    <w:rsid w:val="00D84D42"/>
    <w:rsid w:val="00DA47F6"/>
    <w:rsid w:val="00E56443"/>
    <w:rsid w:val="00F12CC5"/>
    <w:rsid w:val="00F25A1F"/>
    <w:rsid w:val="00F74A8B"/>
    <w:rsid w:val="00F76FBA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002E9B0"/>
  <w15:docId w15:val="{ADF5082D-3D34-431F-8321-1131F91F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5C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A5C81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A5C8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A5C81"/>
    <w:rPr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122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1122C"/>
    <w:rPr>
      <w:lang w:val="en-US" w:eastAsia="zh-CN"/>
    </w:rPr>
  </w:style>
  <w:style w:type="character" w:styleId="Refdenotaderodap">
    <w:name w:val="footnote reference"/>
    <w:uiPriority w:val="99"/>
    <w:semiHidden/>
    <w:unhideWhenUsed/>
    <w:rsid w:val="0011122C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11122C"/>
    <w:rPr>
      <w:b/>
      <w:bCs/>
      <w:sz w:val="20"/>
      <w:szCs w:val="20"/>
    </w:rPr>
  </w:style>
  <w:style w:type="table" w:styleId="TabelaSimples4">
    <w:name w:val="Plain Table 4"/>
    <w:basedOn w:val="Tabelanormal"/>
    <w:uiPriority w:val="44"/>
    <w:rsid w:val="007624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B9E2-500B-46D8-8551-4C61AC33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8</Pages>
  <Words>1796</Words>
  <Characters>9703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BF6</dc:creator>
  <cp:lastModifiedBy>yasser uber</cp:lastModifiedBy>
  <cp:revision>12</cp:revision>
  <cp:lastPrinted>2025-11-24T15:37:00Z</cp:lastPrinted>
  <dcterms:created xsi:type="dcterms:W3CDTF">2025-11-24T08:17:00Z</dcterms:created>
  <dcterms:modified xsi:type="dcterms:W3CDTF">2025-11-25T12:04:00Z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cf201957dc314deead903e490e296cb1</vt:lpwstr>
  </property>
</Properties>
</file>